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1D2" w:rsidRPr="00F04265" w:rsidRDefault="00661792" w:rsidP="000A61C1">
      <w:pPr>
        <w:spacing w:after="80" w:line="240" w:lineRule="auto"/>
        <w:rPr>
          <w:rFonts w:ascii="Times New Roman" w:hAnsi="Times New Roman" w:cs="Times New Roman"/>
          <w:b/>
          <w:sz w:val="20"/>
        </w:rPr>
      </w:pPr>
      <w:r w:rsidRPr="00F04265">
        <w:rPr>
          <w:rFonts w:ascii="Times New Roman" w:hAnsi="Times New Roman" w:cs="Times New Roman"/>
          <w:b/>
          <w:sz w:val="20"/>
        </w:rPr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851"/>
        <w:gridCol w:w="7654"/>
        <w:gridCol w:w="425"/>
        <w:gridCol w:w="674"/>
      </w:tblGrid>
      <w:tr w:rsidR="009964BB" w:rsidRPr="00F04265" w:rsidTr="00207734">
        <w:trPr>
          <w:trHeight w:val="552"/>
        </w:trPr>
        <w:tc>
          <w:tcPr>
            <w:tcW w:w="817" w:type="dxa"/>
            <w:vAlign w:val="center"/>
          </w:tcPr>
          <w:p w:rsidR="00661792" w:rsidRPr="00F04265" w:rsidRDefault="00DD397B" w:rsidP="00DD397B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vAlign w:val="center"/>
          </w:tcPr>
          <w:p w:rsidR="00661792" w:rsidRPr="00F04265" w:rsidRDefault="00661792" w:rsidP="00DD397B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54" w:type="dxa"/>
            <w:vAlign w:val="center"/>
          </w:tcPr>
          <w:p w:rsidR="00661792" w:rsidRPr="00F04265" w:rsidRDefault="00DD397B" w:rsidP="00207734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Название раздела</w:t>
            </w:r>
            <w:r w:rsidR="00207734"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…………………………………………………………………………………….....</w:t>
            </w:r>
          </w:p>
        </w:tc>
        <w:tc>
          <w:tcPr>
            <w:tcW w:w="1099" w:type="dxa"/>
            <w:gridSpan w:val="2"/>
            <w:vAlign w:val="center"/>
          </w:tcPr>
          <w:p w:rsidR="00661792" w:rsidRPr="00F04265" w:rsidRDefault="00DD397B" w:rsidP="000D4B9A">
            <w:pPr>
              <w:contextualSpacing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Страница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851" w:type="dxa"/>
            <w:vMerge w:val="restart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28625" cy="22255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" cy="22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ОБЩИЕ МЕРЫ БЕЗОПАСНОСТИ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</w:t>
            </w:r>
            <w:r w:rsidR="00ED60F8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……….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……….…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74" w:type="dxa"/>
            <w:vAlign w:val="center"/>
          </w:tcPr>
          <w:p w:rsidR="00DD397B" w:rsidRPr="00F04265" w:rsidRDefault="00DD397B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ТЕХНИЧЕСКИЕ ХАРАКТЕРИСТИКИ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</w:t>
            </w:r>
            <w:r w:rsidR="00ED60F8" w:rsidRPr="00F04265">
              <w:rPr>
                <w:rFonts w:ascii="Times New Roman" w:hAnsi="Times New Roman" w:cs="Times New Roman"/>
                <w:sz w:val="18"/>
                <w:szCs w:val="18"/>
              </w:rPr>
              <w:t>…...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.................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</w:p>
        </w:tc>
        <w:tc>
          <w:tcPr>
            <w:tcW w:w="674" w:type="dxa"/>
            <w:vAlign w:val="center"/>
          </w:tcPr>
          <w:p w:rsidR="00DD397B" w:rsidRPr="00F04265" w:rsidRDefault="00DD397B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МЕХАНИЧЕСКАЯ УСТАНОВКА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</w:t>
            </w:r>
            <w:r w:rsidR="00ED60F8" w:rsidRPr="00F042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.................</w:t>
            </w:r>
          </w:p>
        </w:tc>
        <w:tc>
          <w:tcPr>
            <w:tcW w:w="674" w:type="dxa"/>
            <w:vAlign w:val="center"/>
          </w:tcPr>
          <w:p w:rsidR="00DD397B" w:rsidRPr="00F04265" w:rsidRDefault="00DD397B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электрическая схема</w:t>
            </w:r>
            <w:r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…………………………………………</w:t>
            </w:r>
            <w:r w:rsidR="00ED60F8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….</w:t>
            </w:r>
            <w:r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…………</w:t>
            </w:r>
            <w:r w:rsidR="009964BB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</w:t>
            </w:r>
            <w:r w:rsidR="00853DB3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..</w:t>
            </w:r>
            <w:r w:rsidR="009964BB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</w:t>
            </w:r>
            <w:r w:rsidR="00853DB3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.</w:t>
            </w:r>
            <w:r w:rsidR="000A61C1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………….</w:t>
            </w:r>
          </w:p>
        </w:tc>
        <w:tc>
          <w:tcPr>
            <w:tcW w:w="674" w:type="dxa"/>
            <w:vAlign w:val="center"/>
          </w:tcPr>
          <w:p w:rsidR="00DD397B" w:rsidRPr="00F04265" w:rsidRDefault="00DD397B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0D4B9A" w:rsidRPr="00F04265" w:rsidTr="00853DB3">
        <w:tc>
          <w:tcPr>
            <w:tcW w:w="817" w:type="dxa"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3" w:type="dxa"/>
            <w:gridSpan w:val="3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электронная панель управлени</w:t>
            </w:r>
            <w:r w:rsidR="00853DB3"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я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5.1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D60F8" w:rsidRPr="00F04265">
              <w:rPr>
                <w:rFonts w:ascii="Times New Roman" w:hAnsi="Times New Roman" w:cs="Times New Roman"/>
                <w:sz w:val="18"/>
                <w:szCs w:val="18"/>
              </w:rPr>
              <w:t>52E (инвертор) – схема соединений……………………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ED60F8"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</w:t>
            </w:r>
          </w:p>
        </w:tc>
        <w:tc>
          <w:tcPr>
            <w:tcW w:w="674" w:type="dxa"/>
            <w:vAlign w:val="center"/>
          </w:tcPr>
          <w:p w:rsidR="00DD397B" w:rsidRPr="00F04265" w:rsidRDefault="00ED60F8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0D4B9A" w:rsidRPr="00F04265" w:rsidTr="00853DB3">
        <w:tc>
          <w:tcPr>
            <w:tcW w:w="817" w:type="dxa"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</w:t>
            </w: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3" w:type="dxa"/>
            <w:gridSpan w:val="3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МЕНЮ ПРОГРАММИРОВАНИЯ</w:t>
            </w:r>
          </w:p>
        </w:tc>
      </w:tr>
      <w:tr w:rsidR="000D4B9A" w:rsidRPr="00F04265" w:rsidTr="00853DB3">
        <w:tc>
          <w:tcPr>
            <w:tcW w:w="817" w:type="dxa"/>
            <w:vMerge w:val="restart"/>
          </w:tcPr>
          <w:p w:rsidR="000D4B9A" w:rsidRPr="00F04265" w:rsidRDefault="000D4B9A" w:rsidP="000D4B9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6.1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Меню установки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……………………………………………...………………………………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0D4B9A" w:rsidRPr="00F04265" w:rsidTr="00853DB3">
        <w:tc>
          <w:tcPr>
            <w:tcW w:w="817" w:type="dxa"/>
            <w:vMerge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6.2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Расширенное меню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…………………………………………………………………………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.................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</w:tr>
      <w:tr w:rsidR="000D4B9A" w:rsidRPr="00F04265" w:rsidTr="00853DB3">
        <w:tc>
          <w:tcPr>
            <w:tcW w:w="817" w:type="dxa"/>
            <w:vMerge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BA7ED8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6.3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Меню </w:t>
            </w:r>
            <w:r w:rsidR="00BA7ED8" w:rsidRPr="00F04265">
              <w:rPr>
                <w:rFonts w:ascii="Times New Roman" w:hAnsi="Times New Roman" w:cs="Times New Roman"/>
                <w:sz w:val="18"/>
                <w:szCs w:val="18"/>
              </w:rPr>
              <w:t>настройки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времени открывания……………</w:t>
            </w:r>
            <w:r w:rsidR="00BA7ED8" w:rsidRPr="00F04265"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.................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  <w:tr w:rsidR="000D4B9A" w:rsidRPr="00F04265" w:rsidTr="00853DB3">
        <w:tc>
          <w:tcPr>
            <w:tcW w:w="817" w:type="dxa"/>
            <w:vMerge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6.4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Отображение сообщений…………………………………………………………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………..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0D4B9A" w:rsidRPr="00F04265" w:rsidTr="00853DB3">
        <w:tc>
          <w:tcPr>
            <w:tcW w:w="817" w:type="dxa"/>
            <w:vMerge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6.5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Сервисное меню…………………………………………………………………...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................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0D4B9A" w:rsidRPr="00F04265" w:rsidTr="00853DB3">
        <w:tc>
          <w:tcPr>
            <w:tcW w:w="817" w:type="dxa"/>
            <w:vMerge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6.6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Внутренняя блокировка..........................................................................................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.................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</w:t>
            </w:r>
          </w:p>
        </w:tc>
        <w:tc>
          <w:tcPr>
            <w:tcW w:w="674" w:type="dxa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0D4B9A" w:rsidRPr="00F04265" w:rsidTr="00853DB3">
        <w:tc>
          <w:tcPr>
            <w:tcW w:w="817" w:type="dxa"/>
            <w:vAlign w:val="center"/>
          </w:tcPr>
          <w:p w:rsidR="000D4B9A" w:rsidRPr="00F04265" w:rsidRDefault="000D4B9A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7.</w:t>
            </w:r>
          </w:p>
        </w:tc>
        <w:tc>
          <w:tcPr>
            <w:tcW w:w="851" w:type="dxa"/>
            <w:vMerge/>
            <w:vAlign w:val="center"/>
          </w:tcPr>
          <w:p w:rsidR="000D4B9A" w:rsidRPr="00F04265" w:rsidRDefault="000D4B9A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3" w:type="dxa"/>
            <w:gridSpan w:val="3"/>
            <w:vAlign w:val="center"/>
          </w:tcPr>
          <w:p w:rsidR="000D4B9A" w:rsidRPr="00F04265" w:rsidRDefault="000D4B9A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пусконаладочные работы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DD397B" w:rsidP="000D4B9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637912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7.1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 xml:space="preserve"> Настройка энкодера линейного перемещения полотна………………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............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......</w:t>
            </w:r>
          </w:p>
        </w:tc>
        <w:tc>
          <w:tcPr>
            <w:tcW w:w="674" w:type="dxa"/>
            <w:vAlign w:val="center"/>
          </w:tcPr>
          <w:p w:rsidR="00DD397B" w:rsidRPr="00F04265" w:rsidRDefault="00637912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637912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8.</w:t>
            </w: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637912" w:rsidP="00DD397B">
            <w:pPr>
              <w:contextualSpacing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Характерные неисправности и способы их устранения</w:t>
            </w:r>
            <w:r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</w:t>
            </w:r>
            <w:r w:rsidR="009964BB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…………</w:t>
            </w:r>
            <w:r w:rsidR="000A61C1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…………</w:t>
            </w:r>
            <w:r w:rsidR="00853DB3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...</w:t>
            </w:r>
            <w:r w:rsidR="000A61C1" w:rsidRPr="00F04265">
              <w:rPr>
                <w:rFonts w:ascii="Times New Roman" w:hAnsi="Times New Roman" w:cs="Times New Roman"/>
                <w:caps/>
                <w:sz w:val="18"/>
                <w:szCs w:val="18"/>
              </w:rPr>
              <w:t>.</w:t>
            </w:r>
          </w:p>
        </w:tc>
        <w:tc>
          <w:tcPr>
            <w:tcW w:w="674" w:type="dxa"/>
            <w:vAlign w:val="center"/>
          </w:tcPr>
          <w:p w:rsidR="00DD397B" w:rsidRPr="00F04265" w:rsidRDefault="00637912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DD397B" w:rsidRPr="00F04265" w:rsidTr="00853DB3">
        <w:tc>
          <w:tcPr>
            <w:tcW w:w="817" w:type="dxa"/>
            <w:vAlign w:val="center"/>
          </w:tcPr>
          <w:p w:rsidR="00DD397B" w:rsidRPr="00F04265" w:rsidRDefault="00637912" w:rsidP="00DD397B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9.</w:t>
            </w:r>
          </w:p>
        </w:tc>
        <w:tc>
          <w:tcPr>
            <w:tcW w:w="851" w:type="dxa"/>
            <w:vMerge/>
            <w:vAlign w:val="center"/>
          </w:tcPr>
          <w:p w:rsidR="00DD397B" w:rsidRPr="00F04265" w:rsidRDefault="00DD397B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gridSpan w:val="2"/>
            <w:vAlign w:val="center"/>
          </w:tcPr>
          <w:p w:rsidR="00DD397B" w:rsidRPr="00F04265" w:rsidRDefault="00637912" w:rsidP="00DD397B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ТЕХНИЧЕСКОЕ ОБСЛУЖИВАНИЕ</w:t>
            </w: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</w:t>
            </w:r>
            <w:r w:rsidR="009964BB" w:rsidRPr="00F04265"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  <w:r w:rsidR="000A61C1" w:rsidRPr="00F04265">
              <w:rPr>
                <w:rFonts w:ascii="Times New Roman" w:hAnsi="Times New Roman" w:cs="Times New Roman"/>
                <w:sz w:val="18"/>
                <w:szCs w:val="18"/>
              </w:rPr>
              <w:t>…………..</w:t>
            </w:r>
            <w:r w:rsidR="00853DB3" w:rsidRPr="00F04265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</w:p>
        </w:tc>
        <w:tc>
          <w:tcPr>
            <w:tcW w:w="674" w:type="dxa"/>
            <w:vAlign w:val="center"/>
          </w:tcPr>
          <w:p w:rsidR="00DD397B" w:rsidRPr="00F04265" w:rsidRDefault="00637912" w:rsidP="000D4B9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</w:tr>
    </w:tbl>
    <w:p w:rsidR="00661792" w:rsidRPr="00F04265" w:rsidRDefault="00661792" w:rsidP="000D4B9A">
      <w:pPr>
        <w:spacing w:line="240" w:lineRule="auto"/>
        <w:contextualSpacing/>
        <w:rPr>
          <w:rFonts w:ascii="Bookman Old Style" w:hAnsi="Bookman Old Style" w:cs="Times New Roman"/>
          <w:sz w:val="18"/>
          <w:szCs w:val="20"/>
        </w:rPr>
      </w:pPr>
    </w:p>
    <w:p w:rsidR="000D4B9A" w:rsidRPr="00F04265" w:rsidRDefault="000D4B9A" w:rsidP="000D4B9A">
      <w:pPr>
        <w:spacing w:line="240" w:lineRule="auto"/>
        <w:rPr>
          <w:rFonts w:ascii="Bookman Old Style" w:hAnsi="Bookman Old Style" w:cs="Times New Roman"/>
          <w:sz w:val="20"/>
        </w:rPr>
      </w:pPr>
      <w:r w:rsidRPr="00F04265">
        <w:rPr>
          <w:rFonts w:ascii="Times New Roman" w:hAnsi="Times New Roman" w:cs="Times New Roman"/>
          <w:b/>
          <w:sz w:val="20"/>
        </w:rPr>
        <w:t>1. ОБЩИЕ МЕРЫ БЕЗОПАСНОСТИ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068"/>
      </w:tblGrid>
      <w:tr w:rsidR="009964BB" w:rsidRPr="00F04265" w:rsidTr="0018605E">
        <w:tc>
          <w:tcPr>
            <w:tcW w:w="5353" w:type="dxa"/>
          </w:tcPr>
          <w:p w:rsidR="007E2751" w:rsidRPr="00F04265" w:rsidRDefault="007E2751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noProof/>
                <w:sz w:val="1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1905</wp:posOffset>
                  </wp:positionV>
                  <wp:extent cx="325755" cy="299720"/>
                  <wp:effectExtent l="19050" t="0" r="0" b="0"/>
                  <wp:wrapTight wrapText="bothSides">
                    <wp:wrapPolygon edited="0">
                      <wp:start x="-1263" y="0"/>
                      <wp:lineTo x="-1263" y="20593"/>
                      <wp:lineTo x="21474" y="20593"/>
                      <wp:lineTo x="21474" y="0"/>
                      <wp:lineTo x="-1263" y="0"/>
                    </wp:wrapPolygon>
                  </wp:wrapTight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4BB" w:rsidRPr="00F04265">
              <w:rPr>
                <w:rFonts w:ascii="Times New Roman" w:hAnsi="Times New Roman" w:cs="Times New Roman"/>
                <w:sz w:val="18"/>
              </w:rPr>
              <w:t xml:space="preserve">Данное руководство по </w:t>
            </w:r>
            <w:r w:rsidRPr="00F04265">
              <w:rPr>
                <w:rFonts w:ascii="Times New Roman" w:hAnsi="Times New Roman" w:cs="Times New Roman"/>
                <w:sz w:val="18"/>
              </w:rPr>
              <w:t>установке</w:t>
            </w:r>
            <w:r w:rsidR="009964BB" w:rsidRPr="00F04265">
              <w:rPr>
                <w:rFonts w:ascii="Times New Roman" w:hAnsi="Times New Roman" w:cs="Times New Roman"/>
                <w:sz w:val="18"/>
              </w:rPr>
              <w:t xml:space="preserve"> предназначено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для использования </w:t>
            </w:r>
            <w:r w:rsidR="009964BB" w:rsidRPr="00F04265">
              <w:rPr>
                <w:rFonts w:ascii="Times New Roman" w:hAnsi="Times New Roman" w:cs="Times New Roman"/>
                <w:sz w:val="18"/>
              </w:rPr>
              <w:t xml:space="preserve">только </w:t>
            </w:r>
            <w:r w:rsidRPr="00F04265">
              <w:rPr>
                <w:rFonts w:ascii="Times New Roman" w:hAnsi="Times New Roman" w:cs="Times New Roman"/>
                <w:sz w:val="18"/>
              </w:rPr>
              <w:t>квалифицированными специалистами.</w:t>
            </w:r>
          </w:p>
          <w:p w:rsidR="005658FC" w:rsidRPr="00F04265" w:rsidRDefault="009964BB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>Установка, электрическ</w:t>
            </w:r>
            <w:r w:rsidR="005658FC" w:rsidRPr="00F04265">
              <w:rPr>
                <w:rFonts w:ascii="Times New Roman" w:hAnsi="Times New Roman" w:cs="Times New Roman"/>
                <w:sz w:val="18"/>
              </w:rPr>
              <w:t>ая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658FC" w:rsidRPr="00F04265">
              <w:rPr>
                <w:rFonts w:ascii="Times New Roman" w:hAnsi="Times New Roman" w:cs="Times New Roman"/>
                <w:sz w:val="18"/>
              </w:rPr>
              <w:t xml:space="preserve">схема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и настройки должны быть выполнены в соответствии с </w:t>
            </w:r>
            <w:r w:rsidR="005658FC" w:rsidRPr="00F04265">
              <w:rPr>
                <w:rFonts w:ascii="Times New Roman" w:hAnsi="Times New Roman" w:cs="Times New Roman"/>
                <w:sz w:val="18"/>
              </w:rPr>
              <w:t>требованиями по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качеств</w:t>
            </w:r>
            <w:r w:rsidR="005658FC" w:rsidRPr="00F04265">
              <w:rPr>
                <w:rFonts w:ascii="Times New Roman" w:hAnsi="Times New Roman" w:cs="Times New Roman"/>
                <w:sz w:val="18"/>
              </w:rPr>
              <w:t xml:space="preserve">у </w:t>
            </w:r>
            <w:r w:rsidRPr="00F04265">
              <w:rPr>
                <w:rFonts w:ascii="Times New Roman" w:hAnsi="Times New Roman" w:cs="Times New Roman"/>
                <w:sz w:val="18"/>
              </w:rPr>
              <w:t>изготовления и действующим</w:t>
            </w:r>
            <w:r w:rsidR="005658FC" w:rsidRPr="00F04265">
              <w:rPr>
                <w:rFonts w:ascii="Times New Roman" w:hAnsi="Times New Roman" w:cs="Times New Roman"/>
                <w:sz w:val="18"/>
              </w:rPr>
              <w:t xml:space="preserve"> законодательством.</w:t>
            </w:r>
          </w:p>
          <w:p w:rsidR="00665A65" w:rsidRPr="00F04265" w:rsidRDefault="009964BB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Внимательно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ознакомьтесь с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данным руководством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перед началом установки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изделия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. Неправильная установка может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стать причиной возникновения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опасности.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Необходимо исключить попадание у</w:t>
            </w:r>
            <w:r w:rsidRPr="00F04265">
              <w:rPr>
                <w:rFonts w:ascii="Times New Roman" w:hAnsi="Times New Roman" w:cs="Times New Roman"/>
                <w:sz w:val="18"/>
              </w:rPr>
              <w:t>паковочны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х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матери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алов (пластик, полистирол и т.д.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)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 xml:space="preserve">в </w:t>
            </w:r>
            <w:r w:rsidRPr="00F04265">
              <w:rPr>
                <w:rFonts w:ascii="Times New Roman" w:hAnsi="Times New Roman" w:cs="Times New Roman"/>
                <w:sz w:val="18"/>
              </w:rPr>
              <w:t>окружающую среду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 xml:space="preserve">, они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должны храниться в недоступном для детей месте,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так как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для них данные материалы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могут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представлять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опасност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ь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. Перед началом установки убедитесь, что изделие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не имеет повреждений.</w:t>
            </w:r>
          </w:p>
          <w:p w:rsidR="00665A65" w:rsidRPr="00F04265" w:rsidRDefault="009964BB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Не устанавливайте изделие во взрывоопасных зонах и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средах</w:t>
            </w:r>
            <w:r w:rsidRPr="00F04265">
              <w:rPr>
                <w:rFonts w:ascii="Times New Roman" w:hAnsi="Times New Roman" w:cs="Times New Roman"/>
                <w:sz w:val="18"/>
              </w:rPr>
              <w:t>: наличие легковоспламеняющихся газов или испарений представляет серь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ёзную угрозу безопасности.</w:t>
            </w:r>
          </w:p>
          <w:p w:rsidR="0001159F" w:rsidRPr="00F04265" w:rsidRDefault="009964BB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Перед установкой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ворот внесите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все </w:t>
            </w:r>
            <w:r w:rsidR="00665A65" w:rsidRPr="00F04265">
              <w:rPr>
                <w:rFonts w:ascii="Times New Roman" w:hAnsi="Times New Roman" w:cs="Times New Roman"/>
                <w:sz w:val="18"/>
              </w:rPr>
              <w:t>конструкционные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изменения, необходимые для обеспечения безопасного доступа и для защиты или изоляции всех зон сжатия, сдвига, захвата и </w:t>
            </w:r>
            <w:r w:rsidR="006E59C7" w:rsidRPr="00F04265">
              <w:rPr>
                <w:rFonts w:ascii="Times New Roman" w:hAnsi="Times New Roman" w:cs="Times New Roman"/>
                <w:sz w:val="18"/>
              </w:rPr>
              <w:t>зон</w:t>
            </w:r>
            <w:r w:rsidR="0001159F" w:rsidRPr="00F04265">
              <w:rPr>
                <w:rFonts w:ascii="Times New Roman" w:hAnsi="Times New Roman" w:cs="Times New Roman"/>
                <w:sz w:val="18"/>
              </w:rPr>
              <w:t xml:space="preserve"> общей опасности.</w:t>
            </w:r>
          </w:p>
          <w:p w:rsidR="009964BB" w:rsidRPr="00F04265" w:rsidRDefault="009964BB" w:rsidP="0018605E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Убедитесь, что существующая конструкция обладает необходимой прочностью и устойчивостью. </w:t>
            </w:r>
            <w:r w:rsidR="006E59C7" w:rsidRPr="00F04265">
              <w:rPr>
                <w:rFonts w:ascii="Times New Roman" w:hAnsi="Times New Roman" w:cs="Times New Roman"/>
                <w:sz w:val="18"/>
              </w:rPr>
              <w:t xml:space="preserve">Устройства безопасности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должны защищать от сжатия, сдвига, захвата и </w:t>
            </w:r>
            <w:r w:rsidR="006E59C7" w:rsidRPr="00F04265">
              <w:rPr>
                <w:rFonts w:ascii="Times New Roman" w:hAnsi="Times New Roman" w:cs="Times New Roman"/>
                <w:sz w:val="18"/>
              </w:rPr>
              <w:t>зон общей опасности ворот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с электроприводом.</w:t>
            </w:r>
          </w:p>
          <w:p w:rsidR="005374E5" w:rsidRPr="00F04265" w:rsidRDefault="005374E5" w:rsidP="007E2719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>Обеспечьте наличие требуемых по закону знаков для обозначения опасных зон. Каждая установка должна иметь визуальну</w:t>
            </w:r>
            <w:r w:rsidR="007E2719" w:rsidRPr="00F04265">
              <w:rPr>
                <w:rFonts w:ascii="Times New Roman" w:hAnsi="Times New Roman" w:cs="Times New Roman"/>
                <w:sz w:val="18"/>
              </w:rPr>
              <w:t>ю индикацию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ворот с электроприводом.</w:t>
            </w:r>
          </w:p>
        </w:tc>
        <w:tc>
          <w:tcPr>
            <w:tcW w:w="5068" w:type="dxa"/>
          </w:tcPr>
          <w:p w:rsidR="00E14792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Перед подключением к электросети убедитесь, что номинальные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показатели мощности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соответствуют требованиям к сети электропитания.</w:t>
            </w:r>
          </w:p>
          <w:p w:rsidR="009F1BFC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noProof/>
                <w:sz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-387985</wp:posOffset>
                  </wp:positionV>
                  <wp:extent cx="295910" cy="285750"/>
                  <wp:effectExtent l="19050" t="0" r="8890" b="0"/>
                  <wp:wrapTight wrapText="bothSides">
                    <wp:wrapPolygon edited="0">
                      <wp:start x="-1391" y="0"/>
                      <wp:lineTo x="-1391" y="20160"/>
                      <wp:lineTo x="22249" y="20160"/>
                      <wp:lineTo x="22249" y="0"/>
                      <wp:lineTo x="-1391" y="0"/>
                    </wp:wrapPolygon>
                  </wp:wrapTight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721" r="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Многополярный выключатель с минимальными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зазорами между разомкнутыми контактами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 xml:space="preserve">равными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3 мм должен быть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подсоединён к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сет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и.</w:t>
            </w:r>
          </w:p>
          <w:p w:rsidR="00E14792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>Убедитесь, что на входе в электроустановку имеется соответствующ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ее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дифференциальн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ое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реле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и </w:t>
            </w:r>
            <w:r w:rsidR="009F1BFC" w:rsidRPr="00F04265">
              <w:rPr>
                <w:rFonts w:ascii="Times New Roman" w:hAnsi="Times New Roman" w:cs="Times New Roman"/>
                <w:sz w:val="18"/>
              </w:rPr>
              <w:t>необходимый автоматический контактный выключатель</w:t>
            </w:r>
            <w:r w:rsidRPr="00F04265">
              <w:rPr>
                <w:rFonts w:ascii="Times New Roman" w:hAnsi="Times New Roman" w:cs="Times New Roman"/>
                <w:sz w:val="18"/>
              </w:rPr>
              <w:t>.</w:t>
            </w:r>
          </w:p>
          <w:p w:rsidR="00E14792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Убедитесь, что дверь с электроприводом имеет клемму заземления в соответствии с действующими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нормами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безопасности.</w:t>
            </w:r>
          </w:p>
          <w:p w:rsidR="00E14792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Изготовитель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ворот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не нес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ё</w:t>
            </w:r>
            <w:r w:rsidRPr="00F04265">
              <w:rPr>
                <w:rFonts w:ascii="Times New Roman" w:hAnsi="Times New Roman" w:cs="Times New Roman"/>
                <w:sz w:val="18"/>
              </w:rPr>
              <w:t>т ответственности в случаях использова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ния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компонент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ов</w:t>
            </w:r>
            <w:r w:rsidRPr="00F04265">
              <w:rPr>
                <w:rFonts w:ascii="Times New Roman" w:hAnsi="Times New Roman" w:cs="Times New Roman"/>
                <w:sz w:val="18"/>
              </w:rPr>
              <w:t>, несовместимы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х с требованиями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безопасной и правильной работ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ы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изделия,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согласно которым требуется применение только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оригинальны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х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запасны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х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деталей, а также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в случаях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 xml:space="preserve">внесения любого рода </w:t>
            </w:r>
            <w:r w:rsidRPr="00F04265">
              <w:rPr>
                <w:rFonts w:ascii="Times New Roman" w:hAnsi="Times New Roman" w:cs="Times New Roman"/>
                <w:sz w:val="18"/>
              </w:rPr>
              <w:t>модификаци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й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, которые не были специально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 xml:space="preserve">санкционированы </w:t>
            </w:r>
            <w:r w:rsidRPr="00F04265">
              <w:rPr>
                <w:rFonts w:ascii="Times New Roman" w:hAnsi="Times New Roman" w:cs="Times New Roman"/>
                <w:sz w:val="18"/>
              </w:rPr>
              <w:t>производителем.</w:t>
            </w:r>
          </w:p>
          <w:p w:rsidR="00526509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Для ремонта или замены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 xml:space="preserve">компонентов изделия 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должны использоваться только оригинальные запасные части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компании «</w:t>
            </w:r>
            <w:r w:rsidRPr="00F04265">
              <w:rPr>
                <w:rFonts w:ascii="Times New Roman" w:hAnsi="Times New Roman" w:cs="Times New Roman"/>
                <w:sz w:val="18"/>
              </w:rPr>
              <w:t>Albany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».</w:t>
            </w:r>
          </w:p>
          <w:p w:rsidR="009964BB" w:rsidRPr="00F04265" w:rsidRDefault="00E14792" w:rsidP="0018605E">
            <w:pPr>
              <w:ind w:left="35"/>
              <w:contextualSpacing/>
              <w:jc w:val="both"/>
              <w:rPr>
                <w:rFonts w:ascii="Times New Roman" w:hAnsi="Times New Roman" w:cs="Times New Roman"/>
                <w:sz w:val="18"/>
              </w:rPr>
            </w:pPr>
            <w:r w:rsidRPr="00F04265">
              <w:rPr>
                <w:rFonts w:ascii="Times New Roman" w:hAnsi="Times New Roman" w:cs="Times New Roman"/>
                <w:sz w:val="18"/>
              </w:rPr>
              <w:t xml:space="preserve">Монтажник должен предоставить всю информацию, касающуюся автоматического, ручного и аварийного управления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воротами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или воротами с электроприводом,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а также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предоставить пользователю 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изделия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инструкци</w:t>
            </w:r>
            <w:r w:rsidR="00526509" w:rsidRPr="00F04265">
              <w:rPr>
                <w:rFonts w:ascii="Times New Roman" w:hAnsi="Times New Roman" w:cs="Times New Roman"/>
                <w:sz w:val="18"/>
              </w:rPr>
              <w:t>ю</w:t>
            </w:r>
            <w:r w:rsidRPr="00F04265">
              <w:rPr>
                <w:rFonts w:ascii="Times New Roman" w:hAnsi="Times New Roman" w:cs="Times New Roman"/>
                <w:sz w:val="18"/>
              </w:rPr>
              <w:t xml:space="preserve"> по эксплуатации.</w:t>
            </w:r>
          </w:p>
        </w:tc>
      </w:tr>
    </w:tbl>
    <w:p w:rsidR="000D4B9A" w:rsidRPr="00F04265" w:rsidRDefault="000D4B9A" w:rsidP="0018605E">
      <w:pPr>
        <w:spacing w:line="240" w:lineRule="auto"/>
        <w:contextualSpacing/>
        <w:rPr>
          <w:rFonts w:ascii="Bookman Old Style" w:hAnsi="Bookman Old Style" w:cs="Times New Roman"/>
          <w:sz w:val="18"/>
        </w:rPr>
      </w:pP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3119"/>
        <w:gridCol w:w="709"/>
        <w:gridCol w:w="2268"/>
        <w:gridCol w:w="1134"/>
        <w:gridCol w:w="2516"/>
      </w:tblGrid>
      <w:tr w:rsidR="0018605E" w:rsidRPr="00F04265" w:rsidTr="0018605E">
        <w:tc>
          <w:tcPr>
            <w:tcW w:w="709" w:type="dxa"/>
            <w:vAlign w:val="center"/>
          </w:tcPr>
          <w:p w:rsidR="0018605E" w:rsidRPr="00F04265" w:rsidRDefault="0018605E" w:rsidP="0018605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333375" cy="307056"/>
                  <wp:effectExtent l="1905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18605E" w:rsidRPr="00F04265" w:rsidRDefault="0018605E" w:rsidP="0018605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Дополнительные принадлежности</w:t>
            </w:r>
          </w:p>
        </w:tc>
        <w:tc>
          <w:tcPr>
            <w:tcW w:w="709" w:type="dxa"/>
            <w:vAlign w:val="center"/>
          </w:tcPr>
          <w:p w:rsidR="0018605E" w:rsidRPr="00F04265" w:rsidRDefault="0018605E" w:rsidP="0018605E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315829" cy="342900"/>
                  <wp:effectExtent l="19050" t="0" r="8021" b="0"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9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8605E" w:rsidRPr="00F04265" w:rsidRDefault="0018605E" w:rsidP="0018605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Защитный верхний слой</w:t>
            </w:r>
          </w:p>
        </w:tc>
        <w:tc>
          <w:tcPr>
            <w:tcW w:w="1134" w:type="dxa"/>
            <w:vAlign w:val="center"/>
          </w:tcPr>
          <w:p w:rsidR="0018605E" w:rsidRPr="00F04265" w:rsidRDefault="0018605E" w:rsidP="0018605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00075" cy="326511"/>
                  <wp:effectExtent l="19050" t="0" r="9525" b="0"/>
                  <wp:docPr id="4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2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18605E" w:rsidRPr="00F04265" w:rsidRDefault="0018605E" w:rsidP="0018605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Защитный верхний слой</w:t>
            </w:r>
            <w:proofErr w:type="gramStart"/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</w:t>
            </w:r>
            <w:proofErr w:type="gramEnd"/>
          </w:p>
        </w:tc>
      </w:tr>
    </w:tbl>
    <w:p w:rsidR="0018605E" w:rsidRPr="00F04265" w:rsidRDefault="0018605E" w:rsidP="000A61C1">
      <w:pPr>
        <w:spacing w:line="240" w:lineRule="auto"/>
        <w:contextualSpacing/>
        <w:jc w:val="both"/>
        <w:rPr>
          <w:rFonts w:ascii="Times New Roman" w:hAnsi="Times New Roman" w:cs="Times New Roman"/>
          <w:sz w:val="18"/>
        </w:rPr>
      </w:pPr>
    </w:p>
    <w:p w:rsidR="000A61C1" w:rsidRPr="00F04265" w:rsidRDefault="000A61C1" w:rsidP="000A61C1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caps/>
          <w:sz w:val="20"/>
        </w:rPr>
      </w:pPr>
      <w:r w:rsidRPr="00F04265">
        <w:rPr>
          <w:rFonts w:ascii="Times New Roman" w:hAnsi="Times New Roman" w:cs="Times New Roman"/>
          <w:b/>
          <w:caps/>
          <w:sz w:val="20"/>
        </w:rPr>
        <w:t>Авторские права и отказ от ответственности</w:t>
      </w:r>
    </w:p>
    <w:p w:rsidR="000A61C1" w:rsidRPr="00F04265" w:rsidRDefault="000A61C1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Данная публикация была подготовлена со всей полнотой внимания, тем не менее, компания «ASSA ABLOY Entrance Systems» не несёт ответственности за ущерб, связанный с ошибками и упущениями, которые могут присутствовать в этом документе.</w:t>
      </w:r>
    </w:p>
    <w:p w:rsidR="000A61C1" w:rsidRPr="00F04265" w:rsidRDefault="000A61C1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Также, мы оставляем за собой право вносить технические изменения без предварительного предупреждения.</w:t>
      </w:r>
    </w:p>
    <w:p w:rsidR="000A61C1" w:rsidRPr="00F04265" w:rsidRDefault="000A61C1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Содержание данного документа не может быть основанием для получения каких-либо прав.</w:t>
      </w:r>
    </w:p>
    <w:p w:rsidR="000A61C1" w:rsidRPr="00F04265" w:rsidRDefault="000A61C1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Шкала цветового охвата: По причине использования различных методов печати возможны различия в цветах. ASSA ABLOY, Besam, Crawford, Megadoor и Albany (слова и логотипы) являются торговыми марками, принадлежащими «ASSA ABLOY Entrance Systems» или компаниям группы ASSA ABLOY.</w:t>
      </w:r>
    </w:p>
    <w:p w:rsidR="000A61C1" w:rsidRPr="00F04265" w:rsidRDefault="00CD4EA5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 xml:space="preserve">Авторское право </w:t>
      </w:r>
      <w:r w:rsidR="000A61C1" w:rsidRPr="00F04265">
        <w:rPr>
          <w:rFonts w:ascii="Times New Roman" w:hAnsi="Times New Roman" w:cs="Times New Roman"/>
          <w:sz w:val="18"/>
        </w:rPr>
        <w:t>© ASSA ABLOY Entrance Systems AB 2006-2014.</w:t>
      </w:r>
    </w:p>
    <w:p w:rsidR="000A61C1" w:rsidRPr="00F04265" w:rsidRDefault="000A61C1" w:rsidP="000A61C1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Не разрешается копировать данную публикацию и её части, а также распространять посредством сканирования, печати, фотокопирования, изготовления микрофильмов или каким-либо иным образом без предварительного письменного разрешения компании «ASSA ABLOY Entrance Systems».</w:t>
      </w:r>
    </w:p>
    <w:p w:rsidR="00AD6468" w:rsidRPr="00F04265" w:rsidRDefault="000A61C1" w:rsidP="003C57EA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</w:pPr>
      <w:r w:rsidRPr="00F04265">
        <w:rPr>
          <w:rFonts w:ascii="Times New Roman" w:hAnsi="Times New Roman" w:cs="Times New Roman"/>
          <w:sz w:val="18"/>
        </w:rPr>
        <w:t>Все права сохранены.</w:t>
      </w:r>
    </w:p>
    <w:p w:rsidR="003C57EA" w:rsidRPr="00F04265" w:rsidRDefault="003C57EA" w:rsidP="003C57EA">
      <w:pPr>
        <w:shd w:val="clear" w:color="auto" w:fill="FFFFFF"/>
        <w:spacing w:before="80" w:after="80" w:line="240" w:lineRule="auto"/>
        <w:jc w:val="both"/>
        <w:rPr>
          <w:rFonts w:ascii="Times New Roman" w:hAnsi="Times New Roman" w:cs="Times New Roman"/>
          <w:sz w:val="18"/>
        </w:rPr>
        <w:sectPr w:rsidR="003C57EA" w:rsidRPr="00F04265" w:rsidSect="000A61C1">
          <w:headerReference w:type="default" r:id="rId12"/>
          <w:footerReference w:type="default" r:id="rId13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0A61C1" w:rsidRPr="00F04265" w:rsidRDefault="00AD6468" w:rsidP="00AD6468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6"/>
          <w:szCs w:val="20"/>
        </w:rPr>
        <w:lastRenderedPageBreak/>
        <w:drawing>
          <wp:inline distT="0" distB="0" distL="0" distR="0">
            <wp:extent cx="5890437" cy="5275207"/>
            <wp:effectExtent l="19050" t="0" r="0" b="0"/>
            <wp:docPr id="48" name="Рисунок 25" descr="C:\Users\Марк\Desktop\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к\Desktop\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69" cy="52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4536"/>
        <w:gridCol w:w="283"/>
        <w:gridCol w:w="567"/>
        <w:gridCol w:w="4501"/>
      </w:tblGrid>
      <w:tr w:rsidR="00AD6468" w:rsidRPr="00F04265" w:rsidTr="00766743">
        <w:trPr>
          <w:trHeight w:val="27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Описание</w:t>
            </w:r>
          </w:p>
        </w:tc>
        <w:tc>
          <w:tcPr>
            <w:tcW w:w="283" w:type="dxa"/>
            <w:vMerge w:val="restart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4501" w:type="dxa"/>
            <w:shd w:val="clear" w:color="auto" w:fill="D9D9D9" w:themeFill="background1" w:themeFillShade="D9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Описание</w:t>
            </w:r>
          </w:p>
        </w:tc>
      </w:tr>
      <w:tr w:rsidR="00AD6468" w:rsidRPr="00F04265" w:rsidTr="00766743">
        <w:tc>
          <w:tcPr>
            <w:tcW w:w="534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536" w:type="dxa"/>
            <w:vAlign w:val="center"/>
          </w:tcPr>
          <w:p w:rsidR="00AD6468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Боковая ограничительная пластина</w:t>
            </w:r>
            <w:r w:rsidR="00AD6468"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балки</w:t>
            </w:r>
          </w:p>
        </w:tc>
        <w:tc>
          <w:tcPr>
            <w:tcW w:w="283" w:type="dxa"/>
            <w:vMerge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501" w:type="dxa"/>
            <w:vAlign w:val="center"/>
          </w:tcPr>
          <w:p w:rsidR="00AD6468" w:rsidRPr="00F04265" w:rsidRDefault="005B64AC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Редукторный двигатель</w:t>
            </w:r>
            <w:r w:rsidR="00A062E8"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K22</w:t>
            </w:r>
          </w:p>
        </w:tc>
      </w:tr>
      <w:tr w:rsidR="00AD6468" w:rsidRPr="00F04265" w:rsidTr="00766743">
        <w:tc>
          <w:tcPr>
            <w:tcW w:w="534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36" w:type="dxa"/>
            <w:vAlign w:val="center"/>
          </w:tcPr>
          <w:p w:rsidR="00AD6468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Направляющая б</w:t>
            </w:r>
            <w:r w:rsidR="00AD6468"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алка</w:t>
            </w:r>
          </w:p>
        </w:tc>
        <w:tc>
          <w:tcPr>
            <w:tcW w:w="283" w:type="dxa"/>
            <w:vMerge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501" w:type="dxa"/>
            <w:vAlign w:val="center"/>
          </w:tcPr>
          <w:p w:rsidR="00AD6468" w:rsidRPr="00F04265" w:rsidRDefault="005B64AC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Устройство </w:t>
            </w:r>
            <w:r w:rsidR="0014634B"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ручной разблокировки</w:t>
            </w:r>
          </w:p>
        </w:tc>
      </w:tr>
      <w:tr w:rsidR="00AD6468" w:rsidRPr="00F04265" w:rsidTr="00766743">
        <w:tc>
          <w:tcPr>
            <w:tcW w:w="534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536" w:type="dxa"/>
            <w:vAlign w:val="center"/>
          </w:tcPr>
          <w:p w:rsidR="00AD6468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Вал</w:t>
            </w:r>
          </w:p>
        </w:tc>
        <w:tc>
          <w:tcPr>
            <w:tcW w:w="283" w:type="dxa"/>
            <w:vMerge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501" w:type="dxa"/>
            <w:vAlign w:val="center"/>
          </w:tcPr>
          <w:p w:rsidR="00AD6468" w:rsidRPr="00F04265" w:rsidRDefault="004974C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Рычаг ручной разблокировки</w:t>
            </w:r>
          </w:p>
        </w:tc>
      </w:tr>
      <w:tr w:rsidR="00AD6468" w:rsidRPr="00F04265" w:rsidTr="00766743">
        <w:tc>
          <w:tcPr>
            <w:tcW w:w="534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536" w:type="dxa"/>
            <w:vAlign w:val="center"/>
          </w:tcPr>
          <w:p w:rsidR="00AD6468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sz w:val="18"/>
                <w:szCs w:val="18"/>
              </w:rPr>
              <w:t>Энкодер линейного перемещения полотна</w:t>
            </w:r>
          </w:p>
        </w:tc>
        <w:tc>
          <w:tcPr>
            <w:tcW w:w="283" w:type="dxa"/>
            <w:vMerge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4501" w:type="dxa"/>
            <w:vAlign w:val="center"/>
          </w:tcPr>
          <w:p w:rsidR="00AD6468" w:rsidRPr="00F04265" w:rsidRDefault="005B64AC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Электронная панель управления</w:t>
            </w:r>
          </w:p>
        </w:tc>
      </w:tr>
      <w:tr w:rsidR="00AD6468" w:rsidRPr="00F04265" w:rsidTr="00766743">
        <w:tc>
          <w:tcPr>
            <w:tcW w:w="534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536" w:type="dxa"/>
            <w:vAlign w:val="center"/>
          </w:tcPr>
          <w:p w:rsidR="00AD6468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Верхняя часть направляющей с покрытием Polyzene</w:t>
            </w:r>
          </w:p>
        </w:tc>
        <w:tc>
          <w:tcPr>
            <w:tcW w:w="283" w:type="dxa"/>
            <w:vMerge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AD6468" w:rsidRPr="00F04265" w:rsidRDefault="00AD646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4501" w:type="dxa"/>
            <w:vAlign w:val="center"/>
          </w:tcPr>
          <w:p w:rsidR="00AD6468" w:rsidRPr="00F04265" w:rsidRDefault="005B64AC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Фотоэлемент 5FB</w:t>
            </w:r>
          </w:p>
        </w:tc>
      </w:tr>
      <w:tr w:rsidR="007E252E" w:rsidRPr="00F04265" w:rsidTr="00766743">
        <w:tc>
          <w:tcPr>
            <w:tcW w:w="534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536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Нижняя часть направляющей с покрытием Polyzene</w:t>
            </w:r>
          </w:p>
        </w:tc>
        <w:tc>
          <w:tcPr>
            <w:tcW w:w="283" w:type="dxa"/>
            <w:vMerge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4501" w:type="dxa"/>
            <w:vAlign w:val="center"/>
          </w:tcPr>
          <w:p w:rsidR="007E252E" w:rsidRPr="00F04265" w:rsidRDefault="005B64AC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Полотно из полиэстера</w:t>
            </w:r>
          </w:p>
        </w:tc>
      </w:tr>
      <w:tr w:rsidR="007E252E" w:rsidRPr="00F04265" w:rsidTr="00766743">
        <w:tc>
          <w:tcPr>
            <w:tcW w:w="534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536" w:type="dxa"/>
            <w:vAlign w:val="center"/>
          </w:tcPr>
          <w:p w:rsidR="007E252E" w:rsidRPr="00F04265" w:rsidRDefault="00A062E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Кронштейн для фиксации направляющей</w:t>
            </w:r>
          </w:p>
        </w:tc>
        <w:tc>
          <w:tcPr>
            <w:tcW w:w="283" w:type="dxa"/>
            <w:vMerge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501" w:type="dxa"/>
            <w:vAlign w:val="center"/>
          </w:tcPr>
          <w:p w:rsidR="007E252E" w:rsidRPr="00F04265" w:rsidRDefault="00B31C7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Прозрачная вставка из ПВХ</w:t>
            </w:r>
          </w:p>
        </w:tc>
      </w:tr>
      <w:tr w:rsidR="007E252E" w:rsidRPr="00F04265" w:rsidTr="00766743">
        <w:tc>
          <w:tcPr>
            <w:tcW w:w="534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536" w:type="dxa"/>
            <w:vAlign w:val="center"/>
          </w:tcPr>
          <w:p w:rsidR="007E252E" w:rsidRPr="00F04265" w:rsidRDefault="00A062E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Угловая стойка</w:t>
            </w:r>
          </w:p>
        </w:tc>
        <w:tc>
          <w:tcPr>
            <w:tcW w:w="283" w:type="dxa"/>
            <w:vMerge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501" w:type="dxa"/>
            <w:vAlign w:val="center"/>
          </w:tcPr>
          <w:p w:rsidR="007E252E" w:rsidRPr="00F04265" w:rsidRDefault="00B31C7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Вертикальные армирующие накладки</w:t>
            </w:r>
          </w:p>
        </w:tc>
      </w:tr>
      <w:tr w:rsidR="007E252E" w:rsidRPr="00F04265" w:rsidTr="00766743">
        <w:tc>
          <w:tcPr>
            <w:tcW w:w="534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536" w:type="dxa"/>
            <w:vAlign w:val="center"/>
          </w:tcPr>
          <w:p w:rsidR="007E252E" w:rsidRPr="00F04265" w:rsidRDefault="00A062E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Опорная пружина</w:t>
            </w:r>
          </w:p>
        </w:tc>
        <w:tc>
          <w:tcPr>
            <w:tcW w:w="283" w:type="dxa"/>
            <w:vMerge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501" w:type="dxa"/>
            <w:vAlign w:val="center"/>
          </w:tcPr>
          <w:p w:rsidR="007E252E" w:rsidRPr="00F04265" w:rsidRDefault="00B31C7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Нижняя кромка с гибким балластом</w:t>
            </w:r>
          </w:p>
        </w:tc>
      </w:tr>
      <w:tr w:rsidR="007E252E" w:rsidRPr="00F04265" w:rsidTr="00766743">
        <w:tc>
          <w:tcPr>
            <w:tcW w:w="534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536" w:type="dxa"/>
            <w:vAlign w:val="center"/>
          </w:tcPr>
          <w:p w:rsidR="007E252E" w:rsidRPr="00F04265" w:rsidRDefault="00A062E8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Крепёжный болт</w:t>
            </w:r>
          </w:p>
        </w:tc>
        <w:tc>
          <w:tcPr>
            <w:tcW w:w="283" w:type="dxa"/>
            <w:vMerge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E252E" w:rsidRPr="00F04265" w:rsidRDefault="007E252E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501" w:type="dxa"/>
            <w:vAlign w:val="center"/>
          </w:tcPr>
          <w:p w:rsidR="007E252E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Пластина крепления </w:t>
            </w:r>
            <w:r w:rsidR="00D82CDA"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двигателя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и боковая крышка</w:t>
            </w:r>
          </w:p>
        </w:tc>
      </w:tr>
      <w:tr w:rsidR="00766743" w:rsidRPr="00F04265" w:rsidTr="00766743">
        <w:tc>
          <w:tcPr>
            <w:tcW w:w="534" w:type="dxa"/>
            <w:vAlign w:val="center"/>
          </w:tcPr>
          <w:p w:rsidR="00766743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536" w:type="dxa"/>
            <w:vAlign w:val="center"/>
          </w:tcPr>
          <w:p w:rsidR="00766743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Накладка на стойку</w:t>
            </w:r>
          </w:p>
        </w:tc>
        <w:tc>
          <w:tcPr>
            <w:tcW w:w="283" w:type="dxa"/>
            <w:vMerge/>
            <w:vAlign w:val="center"/>
          </w:tcPr>
          <w:p w:rsidR="00766743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8" w:type="dxa"/>
            <w:gridSpan w:val="2"/>
            <w:vAlign w:val="center"/>
          </w:tcPr>
          <w:p w:rsidR="00766743" w:rsidRPr="00F04265" w:rsidRDefault="00766743" w:rsidP="00410D58">
            <w:pPr>
              <w:spacing w:before="80" w:after="80" w:line="276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D6468" w:rsidRPr="00F04265" w:rsidRDefault="00AD6468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10D58" w:rsidRPr="00F04265" w:rsidRDefault="00410D58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4219"/>
      </w:tblGrid>
      <w:tr w:rsidR="000F31D2" w:rsidRPr="00F04265" w:rsidTr="00410D58">
        <w:trPr>
          <w:trHeight w:val="309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0F31D2" w:rsidRPr="00F04265" w:rsidRDefault="000F31D2" w:rsidP="00410D5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ТЕХНИЧЕСКИЕ ХАРАКТЕРИСТИКИ</w:t>
            </w:r>
          </w:p>
        </w:tc>
      </w:tr>
    </w:tbl>
    <w:p w:rsidR="000F31D2" w:rsidRPr="00F04265" w:rsidRDefault="000F31D2" w:rsidP="000F31D2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ИНВЕРТОР ПАНЕЛИ УПРАВЛЕНИЯ (52Е)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21"/>
      </w:tblGrid>
      <w:tr w:rsidR="000F31D2" w:rsidRPr="00F04265" w:rsidTr="00544FD5">
        <w:tc>
          <w:tcPr>
            <w:tcW w:w="10421" w:type="dxa"/>
          </w:tcPr>
          <w:p w:rsidR="000F31D2" w:rsidRPr="00F04265" w:rsidRDefault="000F31D2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Питание...…………………………………………………………………………………………….. однофазное (230 В), частота - 50/60 Гц</w:t>
            </w:r>
          </w:p>
        </w:tc>
      </w:tr>
      <w:tr w:rsidR="000F31D2" w:rsidRPr="00F04265" w:rsidTr="00544FD5">
        <w:tc>
          <w:tcPr>
            <w:tcW w:w="10421" w:type="dxa"/>
          </w:tcPr>
          <w:p w:rsidR="000F31D2" w:rsidRPr="00F04265" w:rsidRDefault="000F31D2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6384925</wp:posOffset>
                  </wp:positionH>
                  <wp:positionV relativeFrom="paragraph">
                    <wp:posOffset>-3175</wp:posOffset>
                  </wp:positionV>
                  <wp:extent cx="124460" cy="117475"/>
                  <wp:effectExtent l="19050" t="0" r="8890" b="0"/>
                  <wp:wrapTight wrapText="bothSides">
                    <wp:wrapPolygon edited="0">
                      <wp:start x="-3306" y="0"/>
                      <wp:lineTo x="-3306" y="17514"/>
                      <wp:lineTo x="23143" y="17514"/>
                      <wp:lineTo x="23143" y="0"/>
                      <wp:lineTo x="-3306" y="0"/>
                    </wp:wrapPolygon>
                  </wp:wrapTight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1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Потребляемый ток…………………………………………………………………………………………………………………</w:t>
            </w:r>
            <w:r w:rsidR="00544F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…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 16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А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</w:p>
        </w:tc>
      </w:tr>
      <w:tr w:rsidR="00544FD5" w:rsidRPr="00F04265" w:rsidTr="00544FD5">
        <w:tc>
          <w:tcPr>
            <w:tcW w:w="10421" w:type="dxa"/>
          </w:tcPr>
          <w:p w:rsidR="00544FD5" w:rsidRPr="00F04265" w:rsidRDefault="00544FD5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6315710</wp:posOffset>
                  </wp:positionH>
                  <wp:positionV relativeFrom="paragraph">
                    <wp:posOffset>2540</wp:posOffset>
                  </wp:positionV>
                  <wp:extent cx="195580" cy="127000"/>
                  <wp:effectExtent l="19050" t="0" r="0" b="0"/>
                  <wp:wrapTight wrapText="bothSides">
                    <wp:wrapPolygon edited="0">
                      <wp:start x="-2104" y="0"/>
                      <wp:lineTo x="-2104" y="19440"/>
                      <wp:lineTo x="21039" y="19440"/>
                      <wp:lineTo x="21039" y="0"/>
                      <wp:lineTo x="-2104" y="0"/>
                    </wp:wrapPolygon>
                  </wp:wrapTight>
                  <wp:docPr id="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Напряжение вспомогательного питания системы управления……………………………………………………………….….. 24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</w:p>
        </w:tc>
      </w:tr>
      <w:tr w:rsidR="00544FD5" w:rsidRPr="00F04265" w:rsidTr="00544FD5">
        <w:tc>
          <w:tcPr>
            <w:tcW w:w="10421" w:type="dxa"/>
          </w:tcPr>
          <w:p w:rsidR="00544FD5" w:rsidRPr="00F04265" w:rsidRDefault="00544FD5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Мощность двигателя……………………………………………………………………………………………………………………. 0,6 кВт</w:t>
            </w:r>
          </w:p>
        </w:tc>
      </w:tr>
      <w:tr w:rsidR="00544FD5" w:rsidRPr="00F04265" w:rsidTr="00544FD5">
        <w:tc>
          <w:tcPr>
            <w:tcW w:w="10421" w:type="dxa"/>
          </w:tcPr>
          <w:p w:rsidR="00544FD5" w:rsidRPr="00F04265" w:rsidRDefault="00544FD5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Класс защиты панели управления………………………………………………………………………………………………………... IP 55</w:t>
            </w:r>
          </w:p>
        </w:tc>
      </w:tr>
      <w:tr w:rsidR="00544FD5" w:rsidRPr="00F04265" w:rsidTr="00544FD5">
        <w:tc>
          <w:tcPr>
            <w:tcW w:w="10421" w:type="dxa"/>
          </w:tcPr>
          <w:p w:rsidR="00544FD5" w:rsidRPr="00F04265" w:rsidRDefault="00544FD5" w:rsidP="00410D58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Диапазон рабочих температур………………………………………………………………………………………………... от </w:t>
            </w:r>
            <w:r w:rsidR="00CD4E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5 </w:t>
            </w:r>
            <w:r w:rsidR="00CD4E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до +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50°C</w:t>
            </w:r>
          </w:p>
        </w:tc>
      </w:tr>
    </w:tbl>
    <w:p w:rsidR="00544FD5" w:rsidRPr="00F04265" w:rsidRDefault="00544FD5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10D58" w:rsidRPr="00F04265" w:rsidRDefault="00410D58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544FD5" w:rsidRPr="00F04265" w:rsidTr="00410D58">
        <w:tc>
          <w:tcPr>
            <w:tcW w:w="675" w:type="dxa"/>
          </w:tcPr>
          <w:p w:rsidR="00544FD5" w:rsidRPr="00F04265" w:rsidRDefault="00544FD5" w:rsidP="00544FD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</w:tcPr>
          <w:p w:rsidR="00544FD5" w:rsidRPr="00F04265" w:rsidRDefault="00544FD5" w:rsidP="00544FD5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Точно измерьте поперечное сечение линейного провода, руководствуясь указанным поглощением и принимая во внимание длину и способ прокладки кабелей.</w:t>
            </w:r>
          </w:p>
        </w:tc>
      </w:tr>
    </w:tbl>
    <w:p w:rsidR="00544FD5" w:rsidRPr="00F04265" w:rsidRDefault="00544FD5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10D58" w:rsidRPr="00F04265" w:rsidRDefault="00410D58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10D58" w:rsidRPr="00F04265" w:rsidRDefault="00410D58" w:rsidP="000F31D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410D58" w:rsidRPr="00F04265" w:rsidSect="000A61C1">
          <w:footerReference w:type="default" r:id="rId16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4219"/>
      </w:tblGrid>
      <w:tr w:rsidR="00FD36CA" w:rsidRPr="00F04265" w:rsidTr="00FD36CA">
        <w:trPr>
          <w:trHeight w:val="308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FD36CA" w:rsidRPr="00F04265" w:rsidRDefault="00FD36CA" w:rsidP="00FD36C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МЕХАНИЧЕСКАЯ УСТАНОВКА</w:t>
            </w:r>
          </w:p>
        </w:tc>
      </w:tr>
    </w:tbl>
    <w:p w:rsidR="00410D58" w:rsidRPr="00F04265" w:rsidRDefault="00FD36CA" w:rsidP="00FD36CA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См. соответствующие чертежи механической установки на страницах 23-24-25-26 (лист в середине удаляется).</w:t>
      </w:r>
    </w:p>
    <w:p w:rsidR="00FD36CA" w:rsidRPr="00F04265" w:rsidRDefault="00A84CDF" w:rsidP="00A84CDF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5105400" cy="1266825"/>
            <wp:effectExtent l="19050" t="0" r="0" b="0"/>
            <wp:docPr id="5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35" cy="12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DF" w:rsidRPr="00F04265" w:rsidRDefault="00A84CDF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84CDF" w:rsidRPr="00F04265" w:rsidRDefault="00A84CDF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3.1 </w:t>
      </w:r>
      <w:r w:rsidR="00EA2A2C" w:rsidRPr="00F04265">
        <w:rPr>
          <w:rFonts w:ascii="Times New Roman" w:eastAsia="Times New Roman" w:hAnsi="Times New Roman" w:cs="Times New Roman"/>
          <w:b/>
          <w:sz w:val="18"/>
          <w:szCs w:val="20"/>
        </w:rPr>
        <w:t>Замеры проёма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1).</w:t>
      </w:r>
    </w:p>
    <w:p w:rsidR="00A84CDF" w:rsidRPr="00F04265" w:rsidRDefault="004974C8" w:rsidP="006532A5">
      <w:pPr>
        <w:pStyle w:val="aa"/>
        <w:numPr>
          <w:ilvl w:val="0"/>
          <w:numId w:val="2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Выполните замеры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 про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ё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ма и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проверку 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>их соответстви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я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 габаритным размерам поставляем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ых ворот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, принимая во внимание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все 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>необходимые допуски в случае установки в ар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очном проходе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84CDF" w:rsidP="006532A5">
      <w:pPr>
        <w:pStyle w:val="aa"/>
        <w:numPr>
          <w:ilvl w:val="0"/>
          <w:numId w:val="2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Убедитесь, что существующие конструкции не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затрудняют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сборк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у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ворот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84CDF" w:rsidP="006532A5">
      <w:pPr>
        <w:pStyle w:val="aa"/>
        <w:numPr>
          <w:ilvl w:val="0"/>
          <w:numId w:val="2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Убедитесь, что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все несущие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поверхности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находятся на одном уровне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и, при необходимости, отрегулируйте их, используя соответствующие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калибровочные шайбы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84CDF" w:rsidP="006532A5">
      <w:pPr>
        <w:pStyle w:val="aa"/>
        <w:numPr>
          <w:ilvl w:val="0"/>
          <w:numId w:val="2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Проверьте прочность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проёма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: над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ё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жное крепление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выполняют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применением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кронштейнов или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концевых опор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. В случае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ненадлежащей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или сомнительной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прочно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сти, необходимо создать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соответствующую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самонесущую металлическую конструкцию.</w:t>
      </w:r>
    </w:p>
    <w:p w:rsidR="004974C8" w:rsidRPr="00F04265" w:rsidRDefault="004974C8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84CDF" w:rsidRPr="00F04265" w:rsidRDefault="00A84CDF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3.2 Сборка на полу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2)</w:t>
      </w:r>
    </w:p>
    <w:p w:rsidR="00A84CDF" w:rsidRPr="00F04265" w:rsidRDefault="00A84CDF" w:rsidP="006532A5">
      <w:pPr>
        <w:pStyle w:val="aa"/>
        <w:numPr>
          <w:ilvl w:val="0"/>
          <w:numId w:val="2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Установите </w:t>
      </w:r>
      <w:r w:rsidR="004974C8" w:rsidRPr="00F04265">
        <w:rPr>
          <w:rFonts w:ascii="Times New Roman" w:eastAsia="Times New Roman" w:hAnsi="Times New Roman" w:cs="Times New Roman"/>
          <w:sz w:val="18"/>
          <w:szCs w:val="20"/>
        </w:rPr>
        <w:t>перемычку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стойки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 полу, прикрепите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стойки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к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перемычке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 помощью самоконтрящихся гаек M8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(A)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 xml:space="preserve">, ввинчиваемых в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резьбовые вставки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(B)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, имеющиеся на боковой пластине.</w:t>
      </w:r>
    </w:p>
    <w:p w:rsidR="004974C8" w:rsidRPr="00F04265" w:rsidRDefault="004974C8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84CDF" w:rsidRPr="00F04265" w:rsidRDefault="00A84CDF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3.3 Крепление </w:t>
      </w:r>
      <w:r w:rsidR="00A048AF" w:rsidRPr="00F04265">
        <w:rPr>
          <w:rFonts w:ascii="Times New Roman" w:eastAsia="Times New Roman" w:hAnsi="Times New Roman" w:cs="Times New Roman"/>
          <w:b/>
          <w:sz w:val="18"/>
          <w:szCs w:val="20"/>
        </w:rPr>
        <w:t>ворот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4)</w:t>
      </w:r>
    </w:p>
    <w:p w:rsidR="00A84CDF" w:rsidRPr="00F04265" w:rsidRDefault="00A84CD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Подн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имите ворота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установите их в проём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3)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048A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Проверьте вертикальность стоек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зафиксируйте их в указанных точках </w:t>
      </w:r>
      <w:r w:rsidR="00A84CDF" w:rsidRPr="00F04265">
        <w:rPr>
          <w:rFonts w:ascii="Times New Roman" w:eastAsia="Times New Roman" w:hAnsi="Times New Roman" w:cs="Times New Roman"/>
          <w:b/>
          <w:sz w:val="18"/>
          <w:szCs w:val="20"/>
        </w:rPr>
        <w:t>(C)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.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Замерьте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концевую опору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 xml:space="preserve"> M8 </w:t>
      </w:r>
      <w:r w:rsidR="00A84CDF" w:rsidRPr="00F04265">
        <w:rPr>
          <w:rFonts w:ascii="Times New Roman" w:eastAsia="Times New Roman" w:hAnsi="Times New Roman" w:cs="Times New Roman"/>
          <w:b/>
          <w:sz w:val="18"/>
          <w:szCs w:val="20"/>
        </w:rPr>
        <w:t>(D)</w:t>
      </w:r>
      <w:r w:rsidR="00A84CDF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84CD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Просверлите в центре отверстия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 xml:space="preserve">с поперечной прорезью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(С)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84CDF" w:rsidRPr="00F04265" w:rsidRDefault="00A84CD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Проверьте </w:t>
      </w:r>
      <w:r w:rsidR="00A048AF" w:rsidRPr="00F04265">
        <w:rPr>
          <w:rFonts w:ascii="Times New Roman" w:eastAsia="Times New Roman" w:hAnsi="Times New Roman" w:cs="Times New Roman"/>
          <w:sz w:val="18"/>
          <w:szCs w:val="20"/>
        </w:rPr>
        <w:t>отвесность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сборки </w:t>
      </w:r>
      <w:r w:rsidR="00570B40" w:rsidRPr="00F04265">
        <w:rPr>
          <w:rFonts w:ascii="Times New Roman" w:eastAsia="Times New Roman" w:hAnsi="Times New Roman" w:cs="Times New Roman"/>
          <w:sz w:val="18"/>
          <w:szCs w:val="20"/>
        </w:rPr>
        <w:t>посредством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измерения диагоналей</w:t>
      </w:r>
      <w:r w:rsidR="00570B40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570B40" w:rsidRPr="00F04265" w:rsidRDefault="00570B40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84CDF" w:rsidRPr="00F04265" w:rsidRDefault="00A84CDF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3.4 Редукторный двигатель К22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5)</w:t>
      </w:r>
    </w:p>
    <w:p w:rsidR="00A84CDF" w:rsidRPr="00F04265" w:rsidRDefault="00A84CD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Отрегулируйте 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>резинометаллические втулки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(E)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, чтобы установить двигатель в вертикальное положение (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 xml:space="preserve">резинометаллические втулки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должны быть слегка 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>при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жаты 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>к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задней стенке).</w:t>
      </w:r>
    </w:p>
    <w:p w:rsidR="00A84CDF" w:rsidRPr="00F04265" w:rsidRDefault="00A84CDF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После регулировки за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>фиксируйте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A10A3E" w:rsidRPr="00F04265">
        <w:rPr>
          <w:rFonts w:ascii="Times New Roman" w:eastAsia="Times New Roman" w:hAnsi="Times New Roman" w:cs="Times New Roman"/>
          <w:sz w:val="18"/>
          <w:szCs w:val="20"/>
        </w:rPr>
        <w:t>резинометаллические втулки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гайкой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(F)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10A3E" w:rsidRPr="00F04265" w:rsidRDefault="00A10A3E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A10A3E" w:rsidRPr="00F04265" w:rsidTr="00A10A3E">
        <w:tc>
          <w:tcPr>
            <w:tcW w:w="675" w:type="dxa"/>
            <w:vAlign w:val="center"/>
          </w:tcPr>
          <w:p w:rsidR="00A10A3E" w:rsidRPr="00F04265" w:rsidRDefault="00A10A3E" w:rsidP="006532A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258699"/>
                  <wp:effectExtent l="19050" t="0" r="4877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3" cy="25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A10A3E" w:rsidRPr="00F04265" w:rsidRDefault="00A10A3E" w:rsidP="006532A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В случае ручного управления (если предусмотрено) монтаж устройства выполняется согласно указаниям 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(</w:t>
            </w:r>
            <w:r w:rsidR="00E928CD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рис. 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6)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</w:tr>
    </w:tbl>
    <w:p w:rsidR="00A10A3E" w:rsidRPr="00F04265" w:rsidRDefault="00A10A3E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A10A3E" w:rsidRPr="00F04265" w:rsidTr="006532A5">
        <w:tc>
          <w:tcPr>
            <w:tcW w:w="675" w:type="dxa"/>
            <w:vAlign w:val="center"/>
          </w:tcPr>
          <w:p w:rsidR="00A10A3E" w:rsidRPr="00F04265" w:rsidRDefault="00A10A3E" w:rsidP="006532A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69663" cy="204826"/>
                  <wp:effectExtent l="19050" t="0" r="0" b="0"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t="17857" r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1" cy="2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A10A3E" w:rsidRPr="00F04265" w:rsidRDefault="00A10A3E" w:rsidP="006532A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Подключите микроконтакт в соответствии с надлежащей электрической схемой, проверьте его функционирование: микроконтакт должен </w:t>
            </w:r>
            <w:r w:rsidR="006532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блокировать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вращение </w:t>
            </w:r>
            <w:r w:rsidR="006532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электро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двигателя</w:t>
            </w:r>
            <w:r w:rsidR="006532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при переходе в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режим</w:t>
            </w:r>
            <w:r w:rsidR="006532A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ручного управления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</w:tr>
    </w:tbl>
    <w:p w:rsidR="00A10A3E" w:rsidRPr="00F04265" w:rsidRDefault="00A10A3E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3.5 Установка устройства безопасности (Энкодер линейного перемещения полотна)</w:t>
      </w:r>
    </w:p>
    <w:p w:rsidR="006532A5" w:rsidRPr="00F04265" w:rsidRDefault="006532A5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Энкодер должен быть закреплён на направляющей скольжения гибких ворот со стороны двигателя, как показано на 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7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, и подсоединён, как описано в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разделе 5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shd w:val="clear" w:color="auto" w:fill="FFFFFF"/>
        <w:spacing w:before="80" w:after="8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3.6 </w:t>
      </w:r>
      <w:r w:rsidR="00623338" w:rsidRPr="00F04265">
        <w:rPr>
          <w:rFonts w:ascii="Times New Roman" w:eastAsia="Times New Roman" w:hAnsi="Times New Roman" w:cs="Times New Roman"/>
          <w:b/>
          <w:sz w:val="18"/>
          <w:szCs w:val="20"/>
        </w:rPr>
        <w:t>Заправка полотна</w:t>
      </w:r>
    </w:p>
    <w:p w:rsidR="006532A5" w:rsidRPr="00F04265" w:rsidRDefault="006532A5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оверните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направляющую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(G)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внутрь, нажав на её внешнюю сторону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8)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Вставьте каждый зуб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ец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кромки полотна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(H)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в соответствующую направляющую; 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для облегчения процедуры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удалите верхний </w:t>
      </w:r>
      <w:r w:rsidR="00561ED3" w:rsidRPr="00F04265">
        <w:rPr>
          <w:rFonts w:ascii="Times New Roman" w:eastAsia="Times New Roman" w:hAnsi="Times New Roman" w:cs="Times New Roman"/>
          <w:sz w:val="18"/>
          <w:szCs w:val="20"/>
        </w:rPr>
        <w:t>болт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(I)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Опустите шторку так, чтобы нижн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яя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кромка полона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находился на расстоянии 0,5 м </w:t>
      </w:r>
      <w:r w:rsidR="00623338" w:rsidRPr="00F04265">
        <w:rPr>
          <w:rFonts w:ascii="Times New Roman" w:eastAsia="Times New Roman" w:hAnsi="Times New Roman" w:cs="Times New Roman"/>
          <w:sz w:val="18"/>
          <w:szCs w:val="20"/>
        </w:rPr>
        <w:t>от канавки блока заправки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8)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3.7 Крепление крышки </w:t>
      </w:r>
      <w:r w:rsidR="00623338" w:rsidRPr="00F04265">
        <w:rPr>
          <w:rFonts w:ascii="Times New Roman" w:eastAsia="Times New Roman" w:hAnsi="Times New Roman" w:cs="Times New Roman"/>
          <w:b/>
          <w:sz w:val="18"/>
          <w:szCs w:val="20"/>
        </w:rPr>
        <w:t>стойки</w:t>
      </w:r>
    </w:p>
    <w:p w:rsidR="006532A5" w:rsidRPr="00F04265" w:rsidRDefault="00CB2537" w:rsidP="00623338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О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>цинкованн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ые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ворота</w:t>
      </w:r>
      <w:r w:rsidR="00EA0739" w:rsidRPr="00F04265">
        <w:rPr>
          <w:rFonts w:ascii="Times New Roman" w:eastAsia="Times New Roman" w:hAnsi="Times New Roman" w:cs="Times New Roman"/>
          <w:sz w:val="18"/>
          <w:szCs w:val="20"/>
        </w:rPr>
        <w:t>: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установите крышку на край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(Н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стойки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прижмите её к краю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(2)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9А)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CB2537" w:rsidP="00623338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Ворота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из нержавеющей стали</w:t>
      </w:r>
      <w:r w:rsidR="00EA0739" w:rsidRPr="00F04265">
        <w:rPr>
          <w:rFonts w:ascii="Times New Roman" w:eastAsia="Times New Roman" w:hAnsi="Times New Roman" w:cs="Times New Roman"/>
          <w:sz w:val="18"/>
          <w:szCs w:val="20"/>
        </w:rPr>
        <w:t xml:space="preserve">: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з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акрепите крышки винтами M4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9B)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3.8 Крепление </w:t>
      </w:r>
      <w:r w:rsidR="00653693" w:rsidRPr="00F04265">
        <w:rPr>
          <w:rFonts w:ascii="Times New Roman" w:eastAsia="Times New Roman" w:hAnsi="Times New Roman" w:cs="Times New Roman"/>
          <w:b/>
          <w:sz w:val="18"/>
          <w:szCs w:val="20"/>
        </w:rPr>
        <w:t>кожуха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двигателя и боковой </w:t>
      </w:r>
      <w:r w:rsidR="00653693" w:rsidRPr="00F04265">
        <w:rPr>
          <w:rFonts w:ascii="Times New Roman" w:eastAsia="Times New Roman" w:hAnsi="Times New Roman" w:cs="Times New Roman"/>
          <w:b/>
          <w:sz w:val="18"/>
          <w:szCs w:val="20"/>
        </w:rPr>
        <w:t>пластины</w:t>
      </w:r>
    </w:p>
    <w:p w:rsidR="006532A5" w:rsidRPr="00F04265" w:rsidRDefault="006532A5" w:rsidP="00217F4E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Прикрепите верхнюю часть к</w:t>
      </w:r>
      <w:r w:rsidR="00653693" w:rsidRPr="00F04265">
        <w:rPr>
          <w:rFonts w:ascii="Times New Roman" w:eastAsia="Times New Roman" w:hAnsi="Times New Roman" w:cs="Times New Roman"/>
          <w:sz w:val="18"/>
          <w:szCs w:val="20"/>
        </w:rPr>
        <w:t>ожуха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двигателя к боковой п</w:t>
      </w:r>
      <w:r w:rsidR="00653693" w:rsidRPr="00F04265">
        <w:rPr>
          <w:rFonts w:ascii="Times New Roman" w:eastAsia="Times New Roman" w:hAnsi="Times New Roman" w:cs="Times New Roman"/>
          <w:sz w:val="18"/>
          <w:szCs w:val="20"/>
        </w:rPr>
        <w:t>ластине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 помощью винта М</w:t>
      </w:r>
      <w:proofErr w:type="gramStart"/>
      <w:r w:rsidRPr="00F04265">
        <w:rPr>
          <w:rFonts w:ascii="Times New Roman" w:eastAsia="Times New Roman" w:hAnsi="Times New Roman" w:cs="Times New Roman"/>
          <w:sz w:val="18"/>
          <w:szCs w:val="20"/>
        </w:rPr>
        <w:t>6</w:t>
      </w:r>
      <w:proofErr w:type="gramEnd"/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(L)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, а боковую с помощью винтов М8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(М)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10)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217F4E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Закрепите 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боковую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крышку 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внутри винтом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M6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(O)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, снаружи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саморез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>ами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Ø6.3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(N)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 -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 оцинкованн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>ых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>воротах,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с помощью саморезов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Ø4.8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(N)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 xml:space="preserve"> -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 </w:t>
      </w:r>
      <w:r w:rsidR="00E20C5F" w:rsidRPr="00F04265">
        <w:rPr>
          <w:rFonts w:ascii="Times New Roman" w:eastAsia="Times New Roman" w:hAnsi="Times New Roman" w:cs="Times New Roman"/>
          <w:sz w:val="18"/>
          <w:szCs w:val="20"/>
        </w:rPr>
        <w:t>воротах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из нержавеющей стали </w:t>
      </w:r>
      <w:proofErr w:type="gramStart"/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( </w:t>
      </w:r>
      <w:proofErr w:type="gramEnd"/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11)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6532A5" w:rsidRPr="00F04265" w:rsidRDefault="006532A5" w:rsidP="006532A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6532A5" w:rsidRPr="00F04265" w:rsidRDefault="006532A5" w:rsidP="00EA0739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3.9 Крепление к</w:t>
      </w:r>
      <w:r w:rsidR="00EA0739" w:rsidRPr="00F04265">
        <w:rPr>
          <w:rFonts w:ascii="Times New Roman" w:eastAsia="Times New Roman" w:hAnsi="Times New Roman" w:cs="Times New Roman"/>
          <w:b/>
          <w:sz w:val="18"/>
          <w:szCs w:val="20"/>
        </w:rPr>
        <w:t>рышки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</w:t>
      </w:r>
      <w:r w:rsidR="00EA0739" w:rsidRPr="00F04265">
        <w:rPr>
          <w:rFonts w:ascii="Times New Roman" w:eastAsia="Times New Roman" w:hAnsi="Times New Roman" w:cs="Times New Roman"/>
          <w:b/>
          <w:sz w:val="18"/>
          <w:szCs w:val="20"/>
        </w:rPr>
        <w:t>балки</w:t>
      </w:r>
    </w:p>
    <w:p w:rsidR="006532A5" w:rsidRPr="00F04265" w:rsidRDefault="00EA0739" w:rsidP="00EA0739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Оцинкованные ворота: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з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акрепите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крышку балки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с помощью саморезов Ø6.3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(N) 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11)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BC673E" w:rsidRPr="00F04265" w:rsidRDefault="00EA0739" w:rsidP="00EA0739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Ворота из нержавеющей стали: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з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акрепите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крышку балки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с помощью само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резов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Ø4,8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(N)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 (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с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 xml:space="preserve">делайте отверстия Ø4,25)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="006532A5" w:rsidRPr="00F04265">
        <w:rPr>
          <w:rFonts w:ascii="Times New Roman" w:eastAsia="Times New Roman" w:hAnsi="Times New Roman" w:cs="Times New Roman"/>
          <w:b/>
          <w:sz w:val="18"/>
          <w:szCs w:val="20"/>
        </w:rPr>
        <w:t>11)</w:t>
      </w:r>
      <w:r w:rsidR="006532A5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BC673E" w:rsidRPr="00F04265" w:rsidRDefault="00BC673E" w:rsidP="00EA0739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BC673E" w:rsidRPr="00F04265" w:rsidSect="000A61C1">
          <w:footerReference w:type="default" r:id="rId18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3510"/>
      </w:tblGrid>
      <w:tr w:rsidR="00A43158" w:rsidRPr="00F04265" w:rsidTr="00A43158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43158" w:rsidRPr="00F04265" w:rsidRDefault="00A43158" w:rsidP="00A4315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04265">
              <w:rPr>
                <w:rFonts w:ascii="Times New Roman" w:hAnsi="Times New Roman" w:cs="Times New Roman"/>
                <w:b/>
              </w:rPr>
              <w:lastRenderedPageBreak/>
              <w:t>4. ЭЛЕКТРИЧЕСКАЯ СХЕМА</w:t>
            </w:r>
          </w:p>
        </w:tc>
      </w:tr>
    </w:tbl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4.1 Электрораспределительный щит</w:t>
      </w:r>
    </w:p>
    <w:p w:rsidR="00A43158" w:rsidRPr="00F04265" w:rsidRDefault="00A43158" w:rsidP="00A43158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Соедините кабели с предварительно смонтированными контактными колодками на корпусе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11)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подключите их к платам (как </w:t>
      </w:r>
      <w:r w:rsidR="00277AC7" w:rsidRPr="00F04265">
        <w:rPr>
          <w:rFonts w:ascii="Times New Roman" w:eastAsia="Times New Roman" w:hAnsi="Times New Roman" w:cs="Times New Roman"/>
          <w:sz w:val="18"/>
          <w:szCs w:val="20"/>
        </w:rPr>
        <w:t>опис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ано в </w:t>
      </w:r>
      <w:r w:rsidR="00277AC7" w:rsidRPr="00F04265">
        <w:rPr>
          <w:rFonts w:ascii="Times New Roman" w:eastAsia="Times New Roman" w:hAnsi="Times New Roman" w:cs="Times New Roman"/>
          <w:b/>
          <w:sz w:val="18"/>
          <w:szCs w:val="20"/>
        </w:rPr>
        <w:t>разделе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5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). Вставьте кабели в </w:t>
      </w:r>
      <w:r w:rsidR="00277AC7" w:rsidRPr="00F04265">
        <w:rPr>
          <w:rFonts w:ascii="Times New Roman" w:eastAsia="Times New Roman" w:hAnsi="Times New Roman" w:cs="Times New Roman"/>
          <w:sz w:val="18"/>
          <w:szCs w:val="20"/>
        </w:rPr>
        <w:t>изоляционный жёлоб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подключите </w:t>
      </w:r>
      <w:r w:rsidR="00CE579A" w:rsidRPr="00F04265">
        <w:rPr>
          <w:rFonts w:ascii="Times New Roman" w:eastAsia="Times New Roman" w:hAnsi="Times New Roman" w:cs="Times New Roman"/>
          <w:sz w:val="18"/>
          <w:szCs w:val="20"/>
        </w:rPr>
        <w:t xml:space="preserve">к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разъ</w:t>
      </w:r>
      <w:r w:rsidR="00CE579A" w:rsidRPr="00F04265">
        <w:rPr>
          <w:rFonts w:ascii="Times New Roman" w:eastAsia="Times New Roman" w:hAnsi="Times New Roman" w:cs="Times New Roman"/>
          <w:sz w:val="18"/>
          <w:szCs w:val="20"/>
        </w:rPr>
        <w:t>ё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м</w:t>
      </w:r>
      <w:r w:rsidR="00CE579A" w:rsidRPr="00F04265">
        <w:rPr>
          <w:rFonts w:ascii="Times New Roman" w:eastAsia="Times New Roman" w:hAnsi="Times New Roman" w:cs="Times New Roman"/>
          <w:sz w:val="18"/>
          <w:szCs w:val="20"/>
        </w:rPr>
        <w:t>ам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 двигателе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(</w:t>
      </w:r>
      <w:r w:rsidR="00E928CD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12)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43158" w:rsidRPr="00F04265" w:rsidRDefault="00A43158" w:rsidP="00A43158">
      <w:pPr>
        <w:shd w:val="clear" w:color="auto" w:fill="FFFFFF"/>
        <w:spacing w:before="80" w:after="8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9E5D90" w:rsidRPr="00F04265" w:rsidTr="00F307E1">
        <w:tc>
          <w:tcPr>
            <w:tcW w:w="675" w:type="dxa"/>
            <w:vAlign w:val="center"/>
          </w:tcPr>
          <w:p w:rsidR="009E5D90" w:rsidRPr="00F04265" w:rsidRDefault="009E5D90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69663" cy="204826"/>
                  <wp:effectExtent l="19050" t="0" r="0" b="0"/>
                  <wp:docPr id="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t="17857" r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1" cy="2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9E5D90" w:rsidRPr="00F04265" w:rsidRDefault="009E5D90" w:rsidP="009E5D90">
            <w:pPr>
              <w:shd w:val="clear" w:color="auto" w:fill="FFFFFF"/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Кабельное соединение на плате должно быть выполнено с отключением электропитания не менее чем на 30 секунд.</w:t>
            </w:r>
          </w:p>
        </w:tc>
      </w:tr>
    </w:tbl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4.2 Подключение электр</w:t>
      </w:r>
      <w:r w:rsidR="009E5D90"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ораспределительного щита / двигателя / устройств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безопасности</w:t>
      </w:r>
    </w:p>
    <w:p w:rsidR="00A43158" w:rsidRPr="00F04265" w:rsidRDefault="009E5D90" w:rsidP="009E5D90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На </w:t>
      </w:r>
      <w:r w:rsidR="00E928CD" w:rsidRPr="00F04265">
        <w:rPr>
          <w:rFonts w:ascii="Times New Roman" w:eastAsia="Times New Roman" w:hAnsi="Times New Roman" w:cs="Times New Roman"/>
          <w:sz w:val="18"/>
          <w:szCs w:val="20"/>
        </w:rPr>
        <w:t xml:space="preserve">рис.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1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3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у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казывает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схема раскладки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 кабелей и их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рас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положение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на воротах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;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на каждом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 кабел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е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имеется наклейка с 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>обозначен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ием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 специальн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ого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 xml:space="preserve"> код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а</w:t>
      </w:r>
      <w:r w:rsidR="00A43158"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A43158" w:rsidRPr="00F04265" w:rsidRDefault="00A43158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4.3 </w:t>
      </w:r>
      <w:r w:rsidR="009E5D90" w:rsidRPr="00F04265">
        <w:rPr>
          <w:rFonts w:ascii="Times New Roman" w:eastAsia="Times New Roman" w:hAnsi="Times New Roman" w:cs="Times New Roman"/>
          <w:b/>
          <w:sz w:val="18"/>
          <w:szCs w:val="20"/>
        </w:rPr>
        <w:t>Фотоэлементы безопасности</w:t>
      </w:r>
    </w:p>
    <w:p w:rsidR="006532A5" w:rsidRPr="00F04265" w:rsidRDefault="00A43158" w:rsidP="00432029">
      <w:pPr>
        <w:pStyle w:val="aa"/>
        <w:numPr>
          <w:ilvl w:val="0"/>
          <w:numId w:val="4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Выполните подключения на панели управления</w:t>
      </w:r>
      <w:r w:rsidR="000A1990" w:rsidRPr="00F04265">
        <w:rPr>
          <w:rFonts w:ascii="Times New Roman" w:eastAsia="Times New Roman" w:hAnsi="Times New Roman" w:cs="Times New Roman"/>
          <w:sz w:val="18"/>
          <w:szCs w:val="20"/>
        </w:rPr>
        <w:t xml:space="preserve"> в соответствии со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схема</w:t>
      </w:r>
      <w:r w:rsidR="000A1990" w:rsidRPr="00F04265">
        <w:rPr>
          <w:rFonts w:ascii="Times New Roman" w:eastAsia="Times New Roman" w:hAnsi="Times New Roman" w:cs="Times New Roman"/>
          <w:sz w:val="18"/>
          <w:szCs w:val="20"/>
        </w:rPr>
        <w:t xml:space="preserve">ми, указанными в </w:t>
      </w:r>
      <w:r w:rsidR="000A1990" w:rsidRPr="00F04265">
        <w:rPr>
          <w:rFonts w:ascii="Times New Roman" w:eastAsia="Times New Roman" w:hAnsi="Times New Roman" w:cs="Times New Roman"/>
          <w:b/>
          <w:sz w:val="18"/>
          <w:szCs w:val="20"/>
        </w:rPr>
        <w:t>разделе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 5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432029" w:rsidRPr="00F04265" w:rsidRDefault="00836805" w:rsidP="00755975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19" type="#_x0000_t202" style="position:absolute;left:0;text-align:left;margin-left:204pt;margin-top:4.7pt;width:49.35pt;height:27.65pt;z-index:251665408" fillcolor="white [3212]" stroked="f">
            <v:textbox>
              <w:txbxContent>
                <w:p w:rsidR="007E2719" w:rsidRPr="00755975" w:rsidRDefault="007E2719" w:rsidP="00F312D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755975">
                    <w:rPr>
                      <w:rFonts w:ascii="Times New Roman" w:hAnsi="Times New Roman" w:cs="Times New Roman"/>
                      <w:b/>
                      <w:sz w:val="16"/>
                    </w:rPr>
                    <w:t>230</w:t>
                  </w:r>
                  <w:proofErr w:type="gramStart"/>
                  <w:r w:rsidRPr="00755975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 В</w:t>
                  </w:r>
                  <w:proofErr w:type="gramEnd"/>
                  <w:r w:rsidRPr="00755975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 инвертор</w:t>
                  </w:r>
                </w:p>
              </w:txbxContent>
            </v:textbox>
          </v:shape>
        </w:pict>
      </w:r>
      <w:r w:rsidR="00F312D8"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5813977" cy="2875914"/>
            <wp:effectExtent l="19050" t="0" r="0" b="0"/>
            <wp:docPr id="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27" cy="287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29" w:rsidRPr="00F04265" w:rsidRDefault="00432029" w:rsidP="00A4315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312D8" w:rsidRPr="00F04265" w:rsidRDefault="00F312D8" w:rsidP="00755975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5811760" cy="3363402"/>
            <wp:effectExtent l="19050" t="0" r="0" b="0"/>
            <wp:docPr id="6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94" cy="3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9098" w:type="dxa"/>
        <w:jc w:val="center"/>
        <w:tblInd w:w="1380" w:type="dxa"/>
        <w:tblLayout w:type="fixed"/>
        <w:tblLook w:val="04A0"/>
      </w:tblPr>
      <w:tblGrid>
        <w:gridCol w:w="4549"/>
        <w:gridCol w:w="4549"/>
      </w:tblGrid>
      <w:tr w:rsidR="00755975" w:rsidRPr="00F04265" w:rsidTr="00627CB0">
        <w:trPr>
          <w:jc w:val="center"/>
        </w:trPr>
        <w:tc>
          <w:tcPr>
            <w:tcW w:w="4549" w:type="dxa"/>
          </w:tcPr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SLE – Энкодер линейного перемещения полотна</w:t>
            </w:r>
          </w:p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COH – высота в свету</w:t>
            </w:r>
          </w:p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 xml:space="preserve">Tx – Rx – </w:t>
            </w:r>
            <w:r w:rsidR="005A786B"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Разъём п</w:t>
            </w: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риёмник</w:t>
            </w:r>
            <w:r w:rsidR="005A786B"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а</w:t>
            </w: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-передатчик</w:t>
            </w:r>
            <w:r w:rsidR="005A786B"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а</w:t>
            </w:r>
          </w:p>
        </w:tc>
        <w:tc>
          <w:tcPr>
            <w:tcW w:w="4549" w:type="dxa"/>
          </w:tcPr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Blue – голубой</w:t>
            </w:r>
          </w:p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Brown – коричневый</w:t>
            </w:r>
          </w:p>
          <w:p w:rsidR="00755975" w:rsidRPr="00F04265" w:rsidRDefault="00755975" w:rsidP="005F1DD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Black – чёрный</w:t>
            </w:r>
          </w:p>
        </w:tc>
      </w:tr>
    </w:tbl>
    <w:p w:rsidR="00755975" w:rsidRPr="00F04265" w:rsidRDefault="00755975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5F1DD6" w:rsidRPr="00F04265" w:rsidRDefault="005F1DD6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5F1DD6" w:rsidRPr="00F04265" w:rsidTr="00F307E1">
        <w:tc>
          <w:tcPr>
            <w:tcW w:w="675" w:type="dxa"/>
          </w:tcPr>
          <w:p w:rsidR="005F1DD6" w:rsidRPr="00F04265" w:rsidRDefault="005F1DD6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</w:tcPr>
          <w:p w:rsidR="005F1DD6" w:rsidRPr="00F04265" w:rsidRDefault="005F1DD6" w:rsidP="00F307E1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Точно измерьте поперечное сечение линейного провода, руководствуясь указанным поглощением и принимая во внимание длину и способ прокладки кабелей.</w:t>
            </w:r>
          </w:p>
        </w:tc>
      </w:tr>
    </w:tbl>
    <w:p w:rsidR="005F1DD6" w:rsidRPr="00F04265" w:rsidRDefault="005F1DD6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27CB0" w:rsidRPr="00F04265" w:rsidRDefault="00627CB0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27CB0" w:rsidRPr="00F04265" w:rsidRDefault="00627CB0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627CB0" w:rsidRPr="00F04265" w:rsidSect="000A61C1">
          <w:footerReference w:type="default" r:id="rId21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887"/>
      </w:tblGrid>
      <w:tr w:rsidR="0072204D" w:rsidRPr="00F04265" w:rsidTr="0072204D">
        <w:trPr>
          <w:trHeight w:val="450"/>
        </w:trPr>
        <w:tc>
          <w:tcPr>
            <w:tcW w:w="534" w:type="dxa"/>
            <w:shd w:val="clear" w:color="auto" w:fill="0D0D0D" w:themeFill="text1" w:themeFillTint="F2"/>
            <w:vAlign w:val="center"/>
          </w:tcPr>
          <w:p w:rsidR="0072204D" w:rsidRPr="00F04265" w:rsidRDefault="0072204D" w:rsidP="0072204D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lastRenderedPageBreak/>
              <w:t>52E</w:t>
            </w:r>
          </w:p>
        </w:tc>
        <w:tc>
          <w:tcPr>
            <w:tcW w:w="9887" w:type="dxa"/>
            <w:vAlign w:val="center"/>
          </w:tcPr>
          <w:p w:rsidR="0072204D" w:rsidRPr="00F04265" w:rsidRDefault="0072204D" w:rsidP="0072204D">
            <w:pPr>
              <w:shd w:val="clear" w:color="auto" w:fill="FFFFFF"/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 xml:space="preserve">5.1 52Е ПАНЕЛЬ УПРАВЛЕНИЯ (инвертор) </w:t>
            </w: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– Схема соединений</w:t>
            </w:r>
          </w:p>
        </w:tc>
      </w:tr>
    </w:tbl>
    <w:p w:rsidR="0072204D" w:rsidRPr="00F04265" w:rsidRDefault="0072204D" w:rsidP="005F1DD6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384"/>
        <w:gridCol w:w="1276"/>
        <w:gridCol w:w="1984"/>
        <w:gridCol w:w="5777"/>
      </w:tblGrid>
      <w:tr w:rsidR="00DD7861" w:rsidRPr="00F04265" w:rsidTr="00C7040C">
        <w:trPr>
          <w:trHeight w:val="360"/>
        </w:trPr>
        <w:tc>
          <w:tcPr>
            <w:tcW w:w="10421" w:type="dxa"/>
            <w:gridSpan w:val="4"/>
            <w:shd w:val="clear" w:color="auto" w:fill="D9D9D9" w:themeFill="background1" w:themeFillShade="D9"/>
            <w:vAlign w:val="center"/>
          </w:tcPr>
          <w:p w:rsidR="00DD7861" w:rsidRPr="00F04265" w:rsidRDefault="00C7040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t xml:space="preserve">Входные </w:t>
            </w:r>
            <w:r w:rsidR="004516CC"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t>сигналы</w:t>
            </w:r>
          </w:p>
        </w:tc>
      </w:tr>
      <w:tr w:rsidR="00DD7861" w:rsidRPr="00F04265" w:rsidTr="00286002">
        <w:tc>
          <w:tcPr>
            <w:tcW w:w="2660" w:type="dxa"/>
            <w:gridSpan w:val="2"/>
            <w:vAlign w:val="center"/>
          </w:tcPr>
          <w:p w:rsidR="00DD7861" w:rsidRPr="00F04265" w:rsidRDefault="00DD7861" w:rsidP="00DD78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Команда</w:t>
            </w:r>
          </w:p>
        </w:tc>
        <w:tc>
          <w:tcPr>
            <w:tcW w:w="1984" w:type="dxa"/>
            <w:vAlign w:val="center"/>
          </w:tcPr>
          <w:p w:rsidR="00DD7861" w:rsidRPr="00F04265" w:rsidRDefault="00DD7861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Функция</w:t>
            </w:r>
          </w:p>
        </w:tc>
        <w:tc>
          <w:tcPr>
            <w:tcW w:w="5777" w:type="dxa"/>
            <w:vAlign w:val="center"/>
          </w:tcPr>
          <w:p w:rsidR="00DD7861" w:rsidRPr="00F04265" w:rsidRDefault="00DD7861" w:rsidP="00DD78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Описание</w:t>
            </w:r>
          </w:p>
        </w:tc>
      </w:tr>
      <w:tr w:rsidR="00DD7861" w:rsidRPr="00F04265" w:rsidTr="00286002">
        <w:tc>
          <w:tcPr>
            <w:tcW w:w="1384" w:type="dxa"/>
            <w:vAlign w:val="center"/>
          </w:tcPr>
          <w:p w:rsidR="00DD7861" w:rsidRPr="00F04265" w:rsidRDefault="00DD786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61422" cy="146304"/>
                  <wp:effectExtent l="19050" t="0" r="5328" b="0"/>
                  <wp:docPr id="6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47" cy="14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DD7861" w:rsidRPr="00F04265" w:rsidRDefault="00286002" w:rsidP="00DD78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DD7861" w:rsidRPr="00F04265" w:rsidRDefault="00DD7861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СТОП</w:t>
            </w:r>
          </w:p>
        </w:tc>
        <w:tc>
          <w:tcPr>
            <w:tcW w:w="5777" w:type="dxa"/>
            <w:vAlign w:val="center"/>
          </w:tcPr>
          <w:p w:rsidR="00286002" w:rsidRPr="00F04265" w:rsidRDefault="00286002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 меню программирования (стр. 15, пункт 16)</w:t>
            </w:r>
          </w:p>
          <w:p w:rsidR="00DD7861" w:rsidRPr="00F04265" w:rsidRDefault="00286002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Контакт 1-2 открыт, размыкание контакта останавливает открывание ворот</w:t>
            </w:r>
          </w:p>
        </w:tc>
      </w:tr>
      <w:tr w:rsidR="00DD7861" w:rsidRPr="00F04265" w:rsidTr="00FC4CB2">
        <w:trPr>
          <w:trHeight w:val="561"/>
        </w:trPr>
        <w:tc>
          <w:tcPr>
            <w:tcW w:w="1384" w:type="dxa"/>
            <w:vAlign w:val="center"/>
          </w:tcPr>
          <w:p w:rsidR="00DD7861" w:rsidRPr="00F04265" w:rsidRDefault="00DD786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79399" cy="156544"/>
                  <wp:effectExtent l="19050" t="0" r="6401" b="0"/>
                  <wp:docPr id="6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88" cy="15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DD7861" w:rsidRPr="00F04265" w:rsidRDefault="00286002" w:rsidP="00DD78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НО-контакт</w:t>
            </w:r>
            <w:proofErr w:type="gramEnd"/>
          </w:p>
        </w:tc>
        <w:tc>
          <w:tcPr>
            <w:tcW w:w="1984" w:type="dxa"/>
            <w:vAlign w:val="center"/>
          </w:tcPr>
          <w:p w:rsidR="00DD7861" w:rsidRPr="00F04265" w:rsidRDefault="00DD7861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Открывание</w:t>
            </w:r>
          </w:p>
        </w:tc>
        <w:tc>
          <w:tcPr>
            <w:tcW w:w="5777" w:type="dxa"/>
            <w:vAlign w:val="center"/>
          </w:tcPr>
          <w:p w:rsidR="00DD7861" w:rsidRPr="00F04265" w:rsidRDefault="00286002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</w:t>
            </w:r>
            <w:r w:rsidR="00F307E1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мыкание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контакта активирует функцию открывания ворот.</w:t>
            </w:r>
          </w:p>
        </w:tc>
      </w:tr>
      <w:tr w:rsidR="00286002" w:rsidRPr="00F04265" w:rsidTr="00FC4CB2">
        <w:trPr>
          <w:trHeight w:val="539"/>
        </w:trPr>
        <w:tc>
          <w:tcPr>
            <w:tcW w:w="1384" w:type="dxa"/>
            <w:vAlign w:val="center"/>
          </w:tcPr>
          <w:p w:rsidR="00286002" w:rsidRPr="00F04265" w:rsidRDefault="00286002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700075" cy="154855"/>
                  <wp:effectExtent l="19050" t="0" r="4775" b="0"/>
                  <wp:docPr id="9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66" cy="15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286002" w:rsidRPr="00F04265" w:rsidRDefault="00286002" w:rsidP="00F307E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НО-контакт</w:t>
            </w:r>
            <w:proofErr w:type="gramEnd"/>
          </w:p>
        </w:tc>
        <w:tc>
          <w:tcPr>
            <w:tcW w:w="1984" w:type="dxa"/>
            <w:vAlign w:val="center"/>
          </w:tcPr>
          <w:p w:rsidR="00286002" w:rsidRPr="00F04265" w:rsidRDefault="00286002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Закрывание</w:t>
            </w:r>
          </w:p>
        </w:tc>
        <w:tc>
          <w:tcPr>
            <w:tcW w:w="5777" w:type="dxa"/>
            <w:vAlign w:val="center"/>
          </w:tcPr>
          <w:p w:rsidR="00286002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Замыкание </w:t>
            </w:r>
            <w:r w:rsidR="00286002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контакта активирует функцию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</w:t>
            </w:r>
            <w:r w:rsidR="00286002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крывания ворот.</w:t>
            </w:r>
          </w:p>
        </w:tc>
      </w:tr>
      <w:tr w:rsidR="00286002" w:rsidRPr="00F04265" w:rsidTr="00FC4CB2">
        <w:trPr>
          <w:trHeight w:val="714"/>
        </w:trPr>
        <w:tc>
          <w:tcPr>
            <w:tcW w:w="1384" w:type="dxa"/>
            <w:vAlign w:val="center"/>
          </w:tcPr>
          <w:p w:rsidR="00286002" w:rsidRPr="00F04265" w:rsidRDefault="00286002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46633" cy="171840"/>
                  <wp:effectExtent l="19050" t="0" r="1067" b="0"/>
                  <wp:docPr id="9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25" cy="17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286002" w:rsidRPr="00F04265" w:rsidRDefault="00286002" w:rsidP="00286002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286002" w:rsidRPr="00F04265" w:rsidRDefault="00286002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Контакты безопасности обратного хода</w:t>
            </w:r>
          </w:p>
        </w:tc>
        <w:tc>
          <w:tcPr>
            <w:tcW w:w="5777" w:type="dxa"/>
            <w:vAlign w:val="center"/>
          </w:tcPr>
          <w:p w:rsidR="00286002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Размыкание контакта безопасности запускает изменение направления перемещения полотна (повторное открывание) во время процесса закрывания.</w:t>
            </w:r>
          </w:p>
        </w:tc>
      </w:tr>
      <w:tr w:rsidR="00F307E1" w:rsidRPr="00F04265" w:rsidTr="00286002">
        <w:tc>
          <w:tcPr>
            <w:tcW w:w="13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90524" cy="155393"/>
                  <wp:effectExtent l="19050" t="0" r="0" b="0"/>
                  <wp:docPr id="9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58" cy="155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Контакты безопасности обратного хода</w:t>
            </w:r>
          </w:p>
        </w:tc>
        <w:tc>
          <w:tcPr>
            <w:tcW w:w="5777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Размыкание контакта безопасности запускает изменение направления перемещения полотна (повторное открывание) во время процесса закрывания.</w:t>
            </w:r>
          </w:p>
        </w:tc>
      </w:tr>
      <w:tr w:rsidR="00F307E1" w:rsidRPr="00F04265" w:rsidTr="00FC4CB2">
        <w:trPr>
          <w:trHeight w:val="576"/>
        </w:trPr>
        <w:tc>
          <w:tcPr>
            <w:tcW w:w="13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32003" cy="157999"/>
                  <wp:effectExtent l="19050" t="0" r="0" b="0"/>
                  <wp:docPr id="9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68" cy="15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НО-контакт</w:t>
            </w:r>
            <w:proofErr w:type="gramEnd"/>
          </w:p>
        </w:tc>
        <w:tc>
          <w:tcPr>
            <w:tcW w:w="1984" w:type="dxa"/>
            <w:vAlign w:val="center"/>
          </w:tcPr>
          <w:p w:rsidR="00F307E1" w:rsidRPr="00F04265" w:rsidRDefault="00F307E1" w:rsidP="00DD78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Частичное открывание</w:t>
            </w:r>
          </w:p>
        </w:tc>
        <w:tc>
          <w:tcPr>
            <w:tcW w:w="5777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Замыкание контакта активирует частичное открывание на период времени, установленный в расширенном меню.</w:t>
            </w:r>
          </w:p>
        </w:tc>
      </w:tr>
      <w:tr w:rsidR="00F307E1" w:rsidRPr="00F04265" w:rsidTr="00FC4CB2">
        <w:trPr>
          <w:trHeight w:val="441"/>
        </w:trPr>
        <w:tc>
          <w:tcPr>
            <w:tcW w:w="13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55321" cy="146304"/>
                  <wp:effectExtent l="19050" t="0" r="0" b="0"/>
                  <wp:docPr id="9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79" cy="14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307E1" w:rsidRPr="00F04265" w:rsidRDefault="00F307E1" w:rsidP="00286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Закрытое положение</w:t>
            </w:r>
          </w:p>
        </w:tc>
        <w:tc>
          <w:tcPr>
            <w:tcW w:w="5777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Размыкание контакта приводит в закрытое положение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proofErr w:type="gramEnd"/>
            <w:r w:rsidRPr="00F04265"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акс. 50 мА)</w:t>
            </w:r>
          </w:p>
        </w:tc>
      </w:tr>
      <w:tr w:rsidR="00F307E1" w:rsidRPr="00F04265" w:rsidTr="00FC4CB2">
        <w:trPr>
          <w:trHeight w:val="419"/>
        </w:trPr>
        <w:tc>
          <w:tcPr>
            <w:tcW w:w="13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741731" cy="126556"/>
                  <wp:effectExtent l="19050" t="0" r="1219" b="0"/>
                  <wp:docPr id="10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43" cy="12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307E1" w:rsidRPr="00F04265" w:rsidRDefault="00F307E1" w:rsidP="00286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Открытое положение</w:t>
            </w:r>
          </w:p>
        </w:tc>
        <w:tc>
          <w:tcPr>
            <w:tcW w:w="5777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Размыкание контакта приводит в открытое положение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  <w:proofErr w:type="gramEnd"/>
            <w:r w:rsidRPr="00F04265"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акс. 50 мА)</w:t>
            </w:r>
          </w:p>
        </w:tc>
      </w:tr>
      <w:tr w:rsidR="00F307E1" w:rsidRPr="00F04265" w:rsidTr="00FC4CB2">
        <w:trPr>
          <w:trHeight w:val="571"/>
        </w:trPr>
        <w:tc>
          <w:tcPr>
            <w:tcW w:w="13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61263" cy="143731"/>
                  <wp:effectExtent l="19050" t="0" r="5487" b="0"/>
                  <wp:docPr id="10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63" cy="14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307E1" w:rsidRPr="00F04265" w:rsidRDefault="00F307E1" w:rsidP="00F307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НЗ-контакт</w:t>
            </w:r>
          </w:p>
        </w:tc>
        <w:tc>
          <w:tcPr>
            <w:tcW w:w="1984" w:type="dxa"/>
            <w:vAlign w:val="center"/>
          </w:tcPr>
          <w:p w:rsidR="00F307E1" w:rsidRPr="00F04265" w:rsidRDefault="00F307E1" w:rsidP="0028600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Автоматический блокиратор</w:t>
            </w:r>
          </w:p>
        </w:tc>
        <w:tc>
          <w:tcPr>
            <w:tcW w:w="5777" w:type="dxa"/>
            <w:vAlign w:val="center"/>
          </w:tcPr>
          <w:p w:rsidR="00F307E1" w:rsidRPr="00F04265" w:rsidRDefault="00F307E1" w:rsidP="00F307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При помощи внешнего переключателя.</w:t>
            </w:r>
          </w:p>
        </w:tc>
      </w:tr>
    </w:tbl>
    <w:p w:rsidR="0072204D" w:rsidRPr="00F04265" w:rsidRDefault="0072204D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307E1" w:rsidRPr="00F04265" w:rsidRDefault="00F307E1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A5B47" w:rsidRPr="00F04265" w:rsidRDefault="00FA5B47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384"/>
        <w:gridCol w:w="4111"/>
        <w:gridCol w:w="283"/>
        <w:gridCol w:w="1276"/>
        <w:gridCol w:w="3367"/>
      </w:tblGrid>
      <w:tr w:rsidR="00F307E1" w:rsidRPr="00F04265" w:rsidTr="006D6042">
        <w:trPr>
          <w:trHeight w:val="325"/>
        </w:trPr>
        <w:tc>
          <w:tcPr>
            <w:tcW w:w="10421" w:type="dxa"/>
            <w:gridSpan w:val="5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307E1" w:rsidRPr="00F04265" w:rsidRDefault="006D6042" w:rsidP="006D6042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  <w:t>Схема соединений панели управления</w:t>
            </w:r>
          </w:p>
        </w:tc>
      </w:tr>
      <w:tr w:rsidR="00F307E1" w:rsidRPr="00F04265" w:rsidTr="006D6042">
        <w:trPr>
          <w:trHeight w:val="131"/>
        </w:trPr>
        <w:tc>
          <w:tcPr>
            <w:tcW w:w="10421" w:type="dxa"/>
            <w:gridSpan w:val="5"/>
            <w:tcBorders>
              <w:left w:val="nil"/>
              <w:bottom w:val="nil"/>
              <w:right w:val="nil"/>
            </w:tcBorders>
          </w:tcPr>
          <w:p w:rsidR="00F307E1" w:rsidRPr="00F04265" w:rsidRDefault="00F307E1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8"/>
                <w:szCs w:val="20"/>
              </w:rPr>
            </w:pPr>
          </w:p>
        </w:tc>
      </w:tr>
      <w:tr w:rsidR="006D6042" w:rsidRPr="00F04265" w:rsidTr="006D6042">
        <w:tc>
          <w:tcPr>
            <w:tcW w:w="1384" w:type="dxa"/>
            <w:tcBorders>
              <w:top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Устройство безопасности / Команды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J4</w:t>
            </w:r>
          </w:p>
        </w:tc>
        <w:tc>
          <w:tcPr>
            <w:tcW w:w="3367" w:type="dxa"/>
            <w:tcBorders>
              <w:top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Тормозное сопротивление</w:t>
            </w: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М3</w:t>
            </w:r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Позиционный сигнал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276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OPEN</w:t>
            </w:r>
          </w:p>
        </w:tc>
        <w:tc>
          <w:tcPr>
            <w:tcW w:w="3367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Вспомогательная плата</w:t>
            </w: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4</w:t>
            </w:r>
            <w:proofErr w:type="gramEnd"/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Внутренняя блокировка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SAFETY</w:t>
            </w:r>
          </w:p>
        </w:tc>
        <w:tc>
          <w:tcPr>
            <w:tcW w:w="3367" w:type="dxa"/>
            <w:tcBorders>
              <w:bottom w:val="single" w:sz="4" w:space="0" w:color="000000" w:themeColor="text1"/>
            </w:tcBorders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Вспомогательная плата безопасности</w:t>
            </w: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М4А</w:t>
            </w:r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Назад</w:t>
            </w: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643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М5</w:t>
            </w:r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Двигатель / Тормозной двигатель</w:t>
            </w: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6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  <w:proofErr w:type="gramEnd"/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Тепловой двигатель</w:t>
            </w: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6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D6042" w:rsidRPr="00F04265" w:rsidRDefault="006D6042" w:rsidP="00286002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D6042" w:rsidRPr="00F04265" w:rsidTr="006D6042">
        <w:tc>
          <w:tcPr>
            <w:tcW w:w="1384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7</w:t>
            </w:r>
            <w:proofErr w:type="gramEnd"/>
          </w:p>
        </w:tc>
        <w:tc>
          <w:tcPr>
            <w:tcW w:w="4111" w:type="dxa"/>
          </w:tcPr>
          <w:p w:rsidR="006D6042" w:rsidRPr="00F04265" w:rsidRDefault="006D6042" w:rsidP="00FC4CB2">
            <w:pPr>
              <w:spacing w:before="80" w:after="8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Энкодер абсолютного положения</w:t>
            </w: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6D6042" w:rsidRPr="00F04265" w:rsidRDefault="006D6042" w:rsidP="00F307E1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6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D6042" w:rsidRPr="00F04265" w:rsidRDefault="006D6042" w:rsidP="00F307E1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F307E1" w:rsidRPr="00F04265" w:rsidRDefault="00F307E1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C7040C" w:rsidRPr="00F04265" w:rsidRDefault="00C7040C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A5B47" w:rsidRPr="00F04265" w:rsidRDefault="00FA5B47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093"/>
        <w:gridCol w:w="1984"/>
        <w:gridCol w:w="6344"/>
      </w:tblGrid>
      <w:tr w:rsidR="00C7040C" w:rsidRPr="00F04265" w:rsidTr="00C7040C">
        <w:trPr>
          <w:trHeight w:val="317"/>
        </w:trPr>
        <w:tc>
          <w:tcPr>
            <w:tcW w:w="10421" w:type="dxa"/>
            <w:gridSpan w:val="3"/>
            <w:shd w:val="clear" w:color="auto" w:fill="D9D9D9" w:themeFill="background1" w:themeFillShade="D9"/>
            <w:vAlign w:val="center"/>
          </w:tcPr>
          <w:p w:rsidR="00C7040C" w:rsidRPr="00F04265" w:rsidRDefault="00C7040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t xml:space="preserve">Выходные </w:t>
            </w:r>
            <w:r w:rsidR="004516CC"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t>сигналы</w:t>
            </w:r>
          </w:p>
        </w:tc>
      </w:tr>
      <w:tr w:rsidR="00C7040C" w:rsidRPr="00F04265" w:rsidTr="00FA5B47">
        <w:trPr>
          <w:trHeight w:val="415"/>
        </w:trPr>
        <w:tc>
          <w:tcPr>
            <w:tcW w:w="2093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Выводимые данные</w:t>
            </w:r>
          </w:p>
        </w:tc>
        <w:tc>
          <w:tcPr>
            <w:tcW w:w="198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Значение</w:t>
            </w:r>
          </w:p>
        </w:tc>
        <w:tc>
          <w:tcPr>
            <w:tcW w:w="634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Описание</w:t>
            </w:r>
          </w:p>
        </w:tc>
      </w:tr>
      <w:tr w:rsidR="00C7040C" w:rsidRPr="00F04265" w:rsidTr="00FC4CB2">
        <w:trPr>
          <w:trHeight w:val="846"/>
        </w:trPr>
        <w:tc>
          <w:tcPr>
            <w:tcW w:w="2093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760177" cy="275191"/>
                  <wp:effectExtent l="19050" t="0" r="1823" b="0"/>
                  <wp:docPr id="10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32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24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= / 0,5 А</w:t>
            </w:r>
          </w:p>
        </w:tc>
        <w:tc>
          <w:tcPr>
            <w:tcW w:w="6344" w:type="dxa"/>
            <w:vAlign w:val="center"/>
          </w:tcPr>
          <w:p w:rsidR="00C7040C" w:rsidRPr="00F04265" w:rsidRDefault="004516CC" w:rsidP="00C7040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Электропитание принадлежностей</w:t>
            </w:r>
          </w:p>
          <w:p w:rsidR="004516CC" w:rsidRPr="00F04265" w:rsidRDefault="004516CC" w:rsidP="004516C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Выходная мощность внешних устройств, включая индикаторную лампу состояния автоматизации.</w:t>
            </w:r>
          </w:p>
        </w:tc>
      </w:tr>
      <w:tr w:rsidR="00C7040C" w:rsidRPr="00F04265" w:rsidTr="00FC4CB2">
        <w:trPr>
          <w:trHeight w:val="972"/>
        </w:trPr>
        <w:tc>
          <w:tcPr>
            <w:tcW w:w="2093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632957" cy="352164"/>
                  <wp:effectExtent l="19050" t="0" r="0" b="0"/>
                  <wp:docPr id="10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95" cy="35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230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~</w:t>
            </w:r>
          </w:p>
        </w:tc>
        <w:tc>
          <w:tcPr>
            <w:tcW w:w="6344" w:type="dxa"/>
            <w:vAlign w:val="center"/>
          </w:tcPr>
          <w:p w:rsidR="00C7040C" w:rsidRPr="00F04265" w:rsidRDefault="00345DD0" w:rsidP="00C7040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Проблесковый световой сигнал</w:t>
            </w:r>
            <w:r w:rsidR="00FA5B47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(меню программирования)</w:t>
            </w:r>
          </w:p>
          <w:p w:rsidR="00FA5B47" w:rsidRPr="00F04265" w:rsidRDefault="00FA5B47" w:rsidP="00FA5B4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Немигающий сигнал (штепсельный переключатель ВКЛ в меню программирования).</w:t>
            </w:r>
          </w:p>
          <w:p w:rsidR="00345DD0" w:rsidRPr="00F04265" w:rsidRDefault="00FA5B47" w:rsidP="00FA5B4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Активируется во время процесса открывания и закрывания. </w:t>
            </w:r>
          </w:p>
        </w:tc>
      </w:tr>
      <w:tr w:rsidR="00C7040C" w:rsidRPr="00F04265" w:rsidTr="00FC4CB2">
        <w:trPr>
          <w:trHeight w:val="783"/>
        </w:trPr>
        <w:tc>
          <w:tcPr>
            <w:tcW w:w="2093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073150" cy="318135"/>
                  <wp:effectExtent l="19050" t="0" r="0" b="0"/>
                  <wp:docPr id="105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200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= / 0,2 A</w:t>
            </w:r>
          </w:p>
        </w:tc>
        <w:tc>
          <w:tcPr>
            <w:tcW w:w="6344" w:type="dxa"/>
            <w:vAlign w:val="center"/>
          </w:tcPr>
          <w:p w:rsidR="00C7040C" w:rsidRPr="00F04265" w:rsidRDefault="00FA5B47" w:rsidP="00C7040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Электроприводной тормоз двигателя.</w:t>
            </w:r>
          </w:p>
          <w:p w:rsidR="00FA5B47" w:rsidRPr="00F04265" w:rsidRDefault="00FA5B47" w:rsidP="00FA5B4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Выходной сигнал активен в течение процесса открывания и закрывания.</w:t>
            </w:r>
          </w:p>
        </w:tc>
      </w:tr>
      <w:tr w:rsidR="00C7040C" w:rsidRPr="00F04265" w:rsidTr="004516CC">
        <w:tc>
          <w:tcPr>
            <w:tcW w:w="2093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24510" cy="580390"/>
                  <wp:effectExtent l="19050" t="0" r="8890" b="0"/>
                  <wp:docPr id="10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7040C" w:rsidRPr="00F04265" w:rsidRDefault="004516CC" w:rsidP="004516C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230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~ / 6 A</w:t>
            </w:r>
          </w:p>
        </w:tc>
        <w:tc>
          <w:tcPr>
            <w:tcW w:w="6344" w:type="dxa"/>
            <w:vAlign w:val="center"/>
          </w:tcPr>
          <w:p w:rsidR="00C7040C" w:rsidRPr="00F04265" w:rsidRDefault="00FA5B47" w:rsidP="00FA5B4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Трёхфазный электродвигатель.</w:t>
            </w:r>
          </w:p>
        </w:tc>
      </w:tr>
    </w:tbl>
    <w:p w:rsidR="00C7040C" w:rsidRPr="00F04265" w:rsidRDefault="00C7040C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C4CB2" w:rsidRPr="00F04265" w:rsidRDefault="00FC4CB2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FC4CB2" w:rsidRPr="00F04265" w:rsidRDefault="00FC4CB2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1C4AAB" w:rsidRPr="00F04265" w:rsidRDefault="001C4AAB" w:rsidP="00286002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1C4AAB" w:rsidRPr="00F04265" w:rsidSect="000A61C1">
          <w:footerReference w:type="default" r:id="rId35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3969"/>
        <w:gridCol w:w="5918"/>
      </w:tblGrid>
      <w:tr w:rsidR="001C4AAB" w:rsidRPr="00F04265" w:rsidTr="004D773E">
        <w:trPr>
          <w:trHeight w:val="450"/>
        </w:trPr>
        <w:tc>
          <w:tcPr>
            <w:tcW w:w="534" w:type="dxa"/>
            <w:shd w:val="clear" w:color="auto" w:fill="0D0D0D" w:themeFill="text1" w:themeFillTint="F2"/>
            <w:vAlign w:val="center"/>
          </w:tcPr>
          <w:p w:rsidR="001C4AAB" w:rsidRPr="00F04265" w:rsidRDefault="001C4AAB" w:rsidP="00DD3D9A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lastRenderedPageBreak/>
              <w:t>52E</w:t>
            </w:r>
          </w:p>
        </w:tc>
        <w:tc>
          <w:tcPr>
            <w:tcW w:w="9887" w:type="dxa"/>
            <w:gridSpan w:val="2"/>
            <w:vAlign w:val="center"/>
          </w:tcPr>
          <w:p w:rsidR="001C4AAB" w:rsidRPr="00F04265" w:rsidRDefault="001C4AAB" w:rsidP="00DD3D9A">
            <w:pPr>
              <w:shd w:val="clear" w:color="auto" w:fill="FFFFFF"/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1C4AAB" w:rsidRPr="00F04265" w:rsidTr="004D773E">
        <w:trPr>
          <w:trHeight w:val="450"/>
        </w:trPr>
        <w:tc>
          <w:tcPr>
            <w:tcW w:w="4503" w:type="dxa"/>
            <w:gridSpan w:val="2"/>
            <w:shd w:val="clear" w:color="auto" w:fill="auto"/>
            <w:vAlign w:val="center"/>
          </w:tcPr>
          <w:p w:rsidR="001C4AAB" w:rsidRPr="00F04265" w:rsidRDefault="001C4AAB" w:rsidP="001C4AAB">
            <w:pPr>
              <w:shd w:val="clear" w:color="auto" w:fill="FFFFFF"/>
              <w:spacing w:before="80" w:after="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drawing>
                <wp:inline distT="0" distB="0" distL="0" distR="0">
                  <wp:extent cx="326003" cy="305215"/>
                  <wp:effectExtent l="19050" t="0" r="0" b="0"/>
                  <wp:docPr id="1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8" cy="30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C4AAB" w:rsidRPr="00F04265" w:rsidRDefault="001C4AAB" w:rsidP="001C4AAB">
            <w:pPr>
              <w:shd w:val="clear" w:color="auto" w:fill="FFFFFF"/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При разъединении проводов энкодера абсолютного положения, положения концевых выключателей сбрасываются.</w:t>
            </w:r>
          </w:p>
        </w:tc>
      </w:tr>
    </w:tbl>
    <w:p w:rsidR="001C4AAB" w:rsidRPr="00F04265" w:rsidRDefault="001C4AAB" w:rsidP="001C4AAB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5725381" cy="7927450"/>
            <wp:effectExtent l="19050" t="0" r="8669" b="0"/>
            <wp:docPr id="108" name="Рисунок 92" descr="C:\Users\Марк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Марк\Desktop\33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602" t="6163" r="3371"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42" cy="79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70" w:rsidRPr="00F04265" w:rsidRDefault="00AF2970" w:rsidP="00AF297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a7"/>
        <w:tblW w:w="10103" w:type="dxa"/>
        <w:jc w:val="center"/>
        <w:tblInd w:w="763" w:type="dxa"/>
        <w:tblLayout w:type="fixed"/>
        <w:tblLook w:val="04A0"/>
      </w:tblPr>
      <w:tblGrid>
        <w:gridCol w:w="4344"/>
        <w:gridCol w:w="3260"/>
        <w:gridCol w:w="2499"/>
      </w:tblGrid>
      <w:tr w:rsidR="004D773E" w:rsidRPr="00F04265" w:rsidTr="004D773E">
        <w:trPr>
          <w:jc w:val="center"/>
        </w:trPr>
        <w:tc>
          <w:tcPr>
            <w:tcW w:w="4344" w:type="dxa"/>
          </w:tcPr>
          <w:p w:rsidR="004D773E" w:rsidRPr="00F04265" w:rsidRDefault="004D773E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ENCODER – Энкодер</w:t>
            </w:r>
          </w:p>
          <w:p w:rsidR="004D773E" w:rsidRPr="00F04265" w:rsidRDefault="004D773E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SLE – Энкодер линейного перемещения полотна</w:t>
            </w:r>
          </w:p>
          <w:p w:rsidR="004D773E" w:rsidRPr="00F04265" w:rsidRDefault="004D773E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Brake – Тормоз</w:t>
            </w:r>
          </w:p>
          <w:p w:rsidR="004D773E" w:rsidRPr="00F04265" w:rsidRDefault="004D773E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 xml:space="preserve">OPEN – </w:t>
            </w:r>
            <w:r w:rsidR="006C3A49"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открывание</w:t>
            </w:r>
          </w:p>
          <w:p w:rsidR="004D773E" w:rsidRPr="00F04265" w:rsidRDefault="004D773E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STOP - СТОП</w:t>
            </w:r>
          </w:p>
          <w:p w:rsidR="004D773E" w:rsidRPr="00F04265" w:rsidRDefault="004D773E" w:rsidP="004D77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SAFETY - безопасность</w:t>
            </w:r>
          </w:p>
        </w:tc>
        <w:tc>
          <w:tcPr>
            <w:tcW w:w="3260" w:type="dxa"/>
          </w:tcPr>
          <w:p w:rsidR="004D773E" w:rsidRPr="00F04265" w:rsidRDefault="004D773E" w:rsidP="004D77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 xml:space="preserve">Tx – Rx – Приёмник-передатчик </w:t>
            </w:r>
          </w:p>
          <w:p w:rsidR="004D773E" w:rsidRPr="00F04265" w:rsidRDefault="004D773E" w:rsidP="004D77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Blue – голубой</w:t>
            </w:r>
          </w:p>
          <w:p w:rsidR="004D773E" w:rsidRPr="00F04265" w:rsidRDefault="004D773E" w:rsidP="004D77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Brown – коричневый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Red – красный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ON – ВКЛ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 xml:space="preserve">OFF – 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ВЫКЛ</w:t>
            </w:r>
            <w:proofErr w:type="gramEnd"/>
          </w:p>
          <w:p w:rsidR="0051342D" w:rsidRPr="00F04265" w:rsidRDefault="0051342D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White label – индикатор белого цвета</w:t>
            </w:r>
          </w:p>
        </w:tc>
        <w:tc>
          <w:tcPr>
            <w:tcW w:w="2499" w:type="dxa"/>
          </w:tcPr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Yellow – жёлтый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Pink – розовый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Greeen – зелёный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Orange – оранжевый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 xml:space="preserve"> Grey – серый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White – белый</w:t>
            </w:r>
          </w:p>
          <w:p w:rsidR="004D773E" w:rsidRPr="00F04265" w:rsidRDefault="004D773E" w:rsidP="004D773E">
            <w:pPr>
              <w:tabs>
                <w:tab w:val="left" w:pos="1390"/>
              </w:tabs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Black – чёрный</w:t>
            </w:r>
          </w:p>
        </w:tc>
      </w:tr>
    </w:tbl>
    <w:p w:rsidR="0031073E" w:rsidRPr="00F04265" w:rsidRDefault="0031073E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AF2970" w:rsidRPr="00F04265" w:rsidRDefault="00AF2970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31073E" w:rsidRPr="00F04265" w:rsidRDefault="0031073E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31073E" w:rsidRPr="00F04265" w:rsidSect="000A61C1">
          <w:footerReference w:type="default" r:id="rId37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887"/>
      </w:tblGrid>
      <w:tr w:rsidR="00E56064" w:rsidRPr="00F04265" w:rsidTr="00DD3D9A">
        <w:trPr>
          <w:trHeight w:val="450"/>
        </w:trPr>
        <w:tc>
          <w:tcPr>
            <w:tcW w:w="534" w:type="dxa"/>
            <w:shd w:val="clear" w:color="auto" w:fill="0D0D0D" w:themeFill="text1" w:themeFillTint="F2"/>
            <w:vAlign w:val="center"/>
          </w:tcPr>
          <w:p w:rsidR="00E56064" w:rsidRPr="00F04265" w:rsidRDefault="00E56064" w:rsidP="00DD3D9A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lastRenderedPageBreak/>
              <w:t>52E</w:t>
            </w:r>
          </w:p>
        </w:tc>
        <w:tc>
          <w:tcPr>
            <w:tcW w:w="9887" w:type="dxa"/>
            <w:vAlign w:val="center"/>
          </w:tcPr>
          <w:p w:rsidR="00E56064" w:rsidRPr="00F04265" w:rsidRDefault="00E56064" w:rsidP="00E56064">
            <w:pPr>
              <w:shd w:val="clear" w:color="auto" w:fill="FFFFFF"/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20"/>
                <w:szCs w:val="18"/>
              </w:rPr>
              <w:t>настройки и сигналы</w:t>
            </w:r>
          </w:p>
        </w:tc>
      </w:tr>
    </w:tbl>
    <w:p w:rsidR="0031073E" w:rsidRPr="00F04265" w:rsidRDefault="0031073E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3085"/>
        <w:gridCol w:w="7336"/>
      </w:tblGrid>
      <w:tr w:rsidR="00E56064" w:rsidRPr="00F04265" w:rsidTr="00CA55D9">
        <w:trPr>
          <w:trHeight w:val="346"/>
        </w:trPr>
        <w:tc>
          <w:tcPr>
            <w:tcW w:w="3085" w:type="dxa"/>
            <w:vAlign w:val="center"/>
          </w:tcPr>
          <w:p w:rsidR="00E56064" w:rsidRPr="00F04265" w:rsidRDefault="00E56064" w:rsidP="00E56064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Устройство балансировки</w:t>
            </w:r>
          </w:p>
        </w:tc>
        <w:tc>
          <w:tcPr>
            <w:tcW w:w="7336" w:type="dxa"/>
            <w:vAlign w:val="center"/>
          </w:tcPr>
          <w:p w:rsidR="00E56064" w:rsidRPr="00F04265" w:rsidRDefault="00E56064" w:rsidP="00E56064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Описание</w:t>
            </w:r>
          </w:p>
        </w:tc>
      </w:tr>
      <w:tr w:rsidR="00E56064" w:rsidRPr="00F04265" w:rsidTr="00E56064">
        <w:tc>
          <w:tcPr>
            <w:tcW w:w="3085" w:type="dxa"/>
            <w:vAlign w:val="center"/>
          </w:tcPr>
          <w:p w:rsidR="00E56064" w:rsidRPr="00F04265" w:rsidRDefault="00E56064" w:rsidP="00E56064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229305" cy="564543"/>
                  <wp:effectExtent l="19050" t="0" r="8945" b="0"/>
                  <wp:docPr id="110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05" cy="5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vAlign w:val="center"/>
          </w:tcPr>
          <w:p w:rsidR="00E56064" w:rsidRPr="00F04265" w:rsidRDefault="002C11EC" w:rsidP="00E5606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НЕ ПРИМЕНЯЕТСЯ.</w:t>
            </w:r>
          </w:p>
        </w:tc>
      </w:tr>
      <w:tr w:rsidR="00E56064" w:rsidRPr="00F04265" w:rsidTr="00E56064">
        <w:tc>
          <w:tcPr>
            <w:tcW w:w="3085" w:type="dxa"/>
            <w:vAlign w:val="center"/>
          </w:tcPr>
          <w:p w:rsidR="00E56064" w:rsidRPr="00F04265" w:rsidRDefault="00E56064" w:rsidP="00E56064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256030" cy="357505"/>
                  <wp:effectExtent l="19050" t="0" r="1270" b="0"/>
                  <wp:docPr id="111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vAlign w:val="center"/>
          </w:tcPr>
          <w:p w:rsidR="00E56064" w:rsidRPr="00F04265" w:rsidRDefault="002C11EC" w:rsidP="002C11E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Настройка контрастности изображения на дисплее.</w:t>
            </w:r>
          </w:p>
        </w:tc>
      </w:tr>
    </w:tbl>
    <w:p w:rsidR="00E56064" w:rsidRPr="00F04265" w:rsidRDefault="00E56064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951"/>
        <w:gridCol w:w="5387"/>
        <w:gridCol w:w="1559"/>
        <w:gridCol w:w="1524"/>
      </w:tblGrid>
      <w:tr w:rsidR="002C11EC" w:rsidRPr="00F04265" w:rsidTr="00661AE2">
        <w:trPr>
          <w:trHeight w:val="523"/>
        </w:trPr>
        <w:tc>
          <w:tcPr>
            <w:tcW w:w="1951" w:type="dxa"/>
            <w:vAlign w:val="center"/>
          </w:tcPr>
          <w:p w:rsidR="002C11EC" w:rsidRPr="00F04265" w:rsidRDefault="002C11EC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Двухпозиционный DIP-переключатель</w:t>
            </w:r>
          </w:p>
        </w:tc>
        <w:tc>
          <w:tcPr>
            <w:tcW w:w="5387" w:type="dxa"/>
            <w:vAlign w:val="center"/>
          </w:tcPr>
          <w:p w:rsidR="002C11EC" w:rsidRPr="00F04265" w:rsidRDefault="002C11EC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Описание</w:t>
            </w:r>
          </w:p>
        </w:tc>
        <w:tc>
          <w:tcPr>
            <w:tcW w:w="1559" w:type="dxa"/>
            <w:vAlign w:val="center"/>
          </w:tcPr>
          <w:p w:rsidR="002C11EC" w:rsidRPr="00F04265" w:rsidRDefault="002C11EC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drawing>
                <wp:inline distT="0" distB="0" distL="0" distR="0">
                  <wp:extent cx="158750" cy="222885"/>
                  <wp:effectExtent l="19050" t="0" r="0" b="0"/>
                  <wp:docPr id="113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ВЫКЛ</w:t>
            </w:r>
            <w:proofErr w:type="gramEnd"/>
          </w:p>
        </w:tc>
        <w:tc>
          <w:tcPr>
            <w:tcW w:w="1524" w:type="dxa"/>
            <w:vAlign w:val="center"/>
          </w:tcPr>
          <w:p w:rsidR="002C11EC" w:rsidRPr="00F04265" w:rsidRDefault="002C11EC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drawing>
                <wp:inline distT="0" distB="0" distL="0" distR="0">
                  <wp:extent cx="151130" cy="230505"/>
                  <wp:effectExtent l="19050" t="0" r="127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ВКЛ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5387" w:type="dxa"/>
          </w:tcPr>
          <w:p w:rsidR="00D1492A" w:rsidRPr="00F04265" w:rsidRDefault="00D1492A" w:rsidP="00D1492A">
            <w:pPr>
              <w:shd w:val="clear" w:color="auto" w:fill="FFFFFF"/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Перспективное использование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---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---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2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Доступ к расширенному меню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3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Включение устройства балансировки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4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Счётчик</w:t>
            </w:r>
          </w:p>
          <w:p w:rsidR="00D1492A" w:rsidRPr="00F04265" w:rsidRDefault="00D1492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TOT: Общее количество операций</w:t>
            </w:r>
          </w:p>
          <w:p w:rsidR="00D1492A" w:rsidRPr="00F04265" w:rsidRDefault="00D1492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SVC: Количество операций, не выполненных до обслуживания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5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Доступ к сервисному меню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6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Отображение данных о процессе открывания ворот</w:t>
            </w:r>
          </w:p>
          <w:p w:rsidR="00D1492A" w:rsidRPr="00F04265" w:rsidRDefault="00D1492A" w:rsidP="00DD3D9A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(F функционирует, I</w:t>
            </w:r>
            <w:r w:rsidR="00D77439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BUS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, I пик, V</w:t>
            </w:r>
            <w:r w:rsidR="00D77439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BUS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) 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7</w:t>
            </w:r>
          </w:p>
        </w:tc>
        <w:tc>
          <w:tcPr>
            <w:tcW w:w="5387" w:type="dxa"/>
          </w:tcPr>
          <w:p w:rsidR="00D1492A" w:rsidRPr="00F04265" w:rsidRDefault="00D1492A" w:rsidP="00DD3D9A">
            <w:pPr>
              <w:shd w:val="clear" w:color="auto" w:fill="FFFFFF"/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Перспективное использование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---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---</w:t>
            </w:r>
          </w:p>
        </w:tc>
      </w:tr>
      <w:tr w:rsidR="00D1492A" w:rsidRPr="00F04265" w:rsidTr="00D1492A">
        <w:tc>
          <w:tcPr>
            <w:tcW w:w="1951" w:type="dxa"/>
            <w:vAlign w:val="center"/>
          </w:tcPr>
          <w:p w:rsidR="00D1492A" w:rsidRPr="00F04265" w:rsidRDefault="00D1492A" w:rsidP="002C11E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DIP 8</w:t>
            </w:r>
          </w:p>
        </w:tc>
        <w:tc>
          <w:tcPr>
            <w:tcW w:w="5387" w:type="dxa"/>
          </w:tcPr>
          <w:p w:rsidR="00D1492A" w:rsidRPr="00F04265" w:rsidRDefault="00D1492A" w:rsidP="004D773E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Меню циклического режима работы</w:t>
            </w:r>
          </w:p>
        </w:tc>
        <w:tc>
          <w:tcPr>
            <w:tcW w:w="1559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Отключен</w:t>
            </w:r>
          </w:p>
        </w:tc>
        <w:tc>
          <w:tcPr>
            <w:tcW w:w="1524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Включен</w:t>
            </w:r>
          </w:p>
        </w:tc>
      </w:tr>
    </w:tbl>
    <w:p w:rsidR="002C11EC" w:rsidRPr="00F04265" w:rsidRDefault="002C11EC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1492A" w:rsidRPr="00F04265" w:rsidRDefault="00D1492A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1492A" w:rsidRPr="00F04265" w:rsidRDefault="00D1492A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668"/>
        <w:gridCol w:w="3543"/>
        <w:gridCol w:w="284"/>
        <w:gridCol w:w="1559"/>
        <w:gridCol w:w="3367"/>
      </w:tblGrid>
      <w:tr w:rsidR="00D1492A" w:rsidRPr="00F04265" w:rsidTr="00661AE2">
        <w:trPr>
          <w:trHeight w:val="730"/>
        </w:trPr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Светодиодный индикатор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Обозначение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Кнопки</w:t>
            </w:r>
          </w:p>
        </w:tc>
        <w:tc>
          <w:tcPr>
            <w:tcW w:w="3367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Описание</w:t>
            </w:r>
          </w:p>
        </w:tc>
      </w:tr>
      <w:tr w:rsidR="00D1492A" w:rsidRPr="00F04265" w:rsidTr="0084335B"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DL2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Закрытое положение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S2</w:t>
            </w:r>
          </w:p>
        </w:tc>
        <w:tc>
          <w:tcPr>
            <w:tcW w:w="3367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Применяется для программирования</w:t>
            </w:r>
          </w:p>
        </w:tc>
      </w:tr>
      <w:tr w:rsidR="00D1492A" w:rsidRPr="00F04265" w:rsidTr="0084335B"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DL3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Снижение скорости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S3</w:t>
            </w:r>
          </w:p>
        </w:tc>
        <w:tc>
          <w:tcPr>
            <w:tcW w:w="3367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 применяется</w:t>
            </w:r>
          </w:p>
        </w:tc>
      </w:tr>
      <w:tr w:rsidR="00D1492A" w:rsidRPr="00F04265" w:rsidTr="0084335B"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DL4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Частичное открывание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1492A" w:rsidRPr="00F04265" w:rsidRDefault="00D1492A" w:rsidP="00D1492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</w:t>
            </w: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3367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 применяется</w:t>
            </w:r>
          </w:p>
        </w:tc>
      </w:tr>
      <w:tr w:rsidR="00D1492A" w:rsidRPr="00F04265" w:rsidTr="0084335B"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DL5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Открытие положение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1492A" w:rsidRPr="00F04265" w:rsidRDefault="00D1492A" w:rsidP="00D1492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</w:t>
            </w:r>
            <w:r w:rsidRPr="00F042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367" w:type="dxa"/>
            <w:vAlign w:val="center"/>
          </w:tcPr>
          <w:p w:rsidR="00D1492A" w:rsidRPr="00F04265" w:rsidRDefault="00D1492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Применяется для программирования</w:t>
            </w:r>
          </w:p>
        </w:tc>
      </w:tr>
      <w:tr w:rsidR="00D1492A" w:rsidRPr="00F04265" w:rsidTr="0084335B">
        <w:tc>
          <w:tcPr>
            <w:tcW w:w="1668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DL15</w:t>
            </w:r>
          </w:p>
        </w:tc>
        <w:tc>
          <w:tcPr>
            <w:tcW w:w="3543" w:type="dxa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Автозапуск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926" w:type="dxa"/>
            <w:gridSpan w:val="2"/>
            <w:vAlign w:val="center"/>
          </w:tcPr>
          <w:p w:rsidR="00D1492A" w:rsidRPr="00F04265" w:rsidRDefault="00D1492A" w:rsidP="00D1492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D1492A" w:rsidRPr="00F04265" w:rsidRDefault="00D1492A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84335B" w:rsidRPr="00F04265" w:rsidRDefault="0084335B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84335B" w:rsidRPr="00F04265" w:rsidRDefault="0084335B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242"/>
        <w:gridCol w:w="1843"/>
        <w:gridCol w:w="5103"/>
        <w:gridCol w:w="2233"/>
      </w:tblGrid>
      <w:tr w:rsidR="0084335B" w:rsidRPr="00F04265" w:rsidTr="00661AE2">
        <w:trPr>
          <w:trHeight w:val="509"/>
        </w:trPr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84335B" w:rsidRPr="00F04265" w:rsidRDefault="0084335B" w:rsidP="004D773E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000000" w:themeColor="text1"/>
            </w:tcBorders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Стандартный режим работы</w:t>
            </w:r>
          </w:p>
        </w:tc>
        <w:tc>
          <w:tcPr>
            <w:tcW w:w="223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Программирование</w:t>
            </w:r>
          </w:p>
        </w:tc>
      </w:tr>
      <w:tr w:rsidR="0084335B" w:rsidRPr="00F04265" w:rsidTr="0084335B">
        <w:trPr>
          <w:trHeight w:val="273"/>
        </w:trPr>
        <w:tc>
          <w:tcPr>
            <w:tcW w:w="1242" w:type="dxa"/>
            <w:tcBorders>
              <w:top w:val="nil"/>
              <w:left w:val="nil"/>
              <w:bottom w:val="nil"/>
            </w:tcBorders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</w:tcBorders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Кнопка</w:t>
            </w:r>
          </w:p>
        </w:tc>
        <w:tc>
          <w:tcPr>
            <w:tcW w:w="510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Светодиодный индикатор</w:t>
            </w:r>
          </w:p>
        </w:tc>
        <w:tc>
          <w:tcPr>
            <w:tcW w:w="223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Кнопка</w:t>
            </w:r>
          </w:p>
        </w:tc>
      </w:tr>
      <w:tr w:rsidR="0084335B" w:rsidRPr="00F04265" w:rsidTr="00661AE2">
        <w:tc>
          <w:tcPr>
            <w:tcW w:w="1242" w:type="dxa"/>
            <w:vMerge w:val="restart"/>
            <w:tcBorders>
              <w:top w:val="nil"/>
              <w:left w:val="nil"/>
              <w:bottom w:val="nil"/>
            </w:tcBorders>
            <w:vAlign w:val="bottom"/>
          </w:tcPr>
          <w:p w:rsidR="0084335B" w:rsidRPr="00F04265" w:rsidRDefault="0084335B" w:rsidP="00661AE2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70043" cy="1851712"/>
                  <wp:effectExtent l="19050" t="0" r="1457" b="0"/>
                  <wp:docPr id="115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90" cy="187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Запуск процесса открывания.</w:t>
            </w:r>
          </w:p>
        </w:tc>
        <w:tc>
          <w:tcPr>
            <w:tcW w:w="510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- Зелёный светодиодный индикатор указывает на наличие источника питания 24 В.</w:t>
            </w:r>
          </w:p>
        </w:tc>
        <w:tc>
          <w:tcPr>
            <w:tcW w:w="2233" w:type="dxa"/>
            <w:vAlign w:val="center"/>
          </w:tcPr>
          <w:p w:rsidR="0084335B" w:rsidRPr="00F04265" w:rsidRDefault="0084335B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Прокрутка пунктов меню</w:t>
            </w:r>
          </w:p>
        </w:tc>
      </w:tr>
      <w:tr w:rsidR="0084335B" w:rsidRPr="00F04265" w:rsidTr="0084335B">
        <w:tc>
          <w:tcPr>
            <w:tcW w:w="1242" w:type="dxa"/>
            <w:vMerge/>
            <w:tcBorders>
              <w:top w:val="nil"/>
              <w:left w:val="nil"/>
              <w:bottom w:val="nil"/>
            </w:tcBorders>
          </w:tcPr>
          <w:p w:rsidR="0084335B" w:rsidRPr="00F04265" w:rsidRDefault="0084335B" w:rsidP="004D773E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Запуск процесса частичного открывания.</w:t>
            </w:r>
          </w:p>
        </w:tc>
        <w:tc>
          <w:tcPr>
            <w:tcW w:w="510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3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Подтверждение</w:t>
            </w:r>
          </w:p>
        </w:tc>
      </w:tr>
      <w:tr w:rsidR="0084335B" w:rsidRPr="00F04265" w:rsidTr="0084335B">
        <w:tc>
          <w:tcPr>
            <w:tcW w:w="1242" w:type="dxa"/>
            <w:vMerge/>
            <w:tcBorders>
              <w:top w:val="nil"/>
              <w:left w:val="nil"/>
              <w:bottom w:val="nil"/>
            </w:tcBorders>
          </w:tcPr>
          <w:p w:rsidR="0084335B" w:rsidRPr="00F04265" w:rsidRDefault="0084335B" w:rsidP="004D773E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Запуск и остановка процесса закрывания</w:t>
            </w:r>
          </w:p>
        </w:tc>
        <w:tc>
          <w:tcPr>
            <w:tcW w:w="5103" w:type="dxa"/>
            <w:vAlign w:val="center"/>
          </w:tcPr>
          <w:p w:rsidR="0084335B" w:rsidRPr="00F04265" w:rsidRDefault="0084335B" w:rsidP="00661AE2">
            <w:pPr>
              <w:pStyle w:val="aa"/>
              <w:numPr>
                <w:ilvl w:val="0"/>
                <w:numId w:val="12"/>
              </w:numPr>
              <w:spacing w:before="80" w:after="80"/>
              <w:ind w:left="317" w:hanging="317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Красный светодиодный индикатор </w:t>
            </w:r>
            <w:r w:rsidR="00661AE2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указывает на активацию функции СТОП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  <w:p w:rsidR="0084335B" w:rsidRPr="00F04265" w:rsidRDefault="00661AE2" w:rsidP="00661AE2">
            <w:pPr>
              <w:pStyle w:val="aa"/>
              <w:numPr>
                <w:ilvl w:val="0"/>
                <w:numId w:val="12"/>
              </w:numPr>
              <w:spacing w:before="80" w:after="80"/>
              <w:ind w:left="317" w:hanging="317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Проблесковый</w:t>
            </w:r>
            <w:r w:rsidR="0084335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красный светодиод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ный индикатор</w:t>
            </w:r>
            <w:r w:rsidR="0084335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указывает на активацию </w:t>
            </w:r>
            <w:r w:rsidR="0084335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устройств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безопасности</w:t>
            </w:r>
            <w:r w:rsidR="0084335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  <w:p w:rsidR="0084335B" w:rsidRPr="00F04265" w:rsidRDefault="00661AE2" w:rsidP="00661AE2">
            <w:pPr>
              <w:pStyle w:val="aa"/>
              <w:numPr>
                <w:ilvl w:val="0"/>
                <w:numId w:val="12"/>
              </w:numPr>
              <w:spacing w:before="80" w:after="80"/>
              <w:ind w:left="317" w:hanging="317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Проблесковый красный светодиодный индикатор указывает на то</w:t>
            </w:r>
            <w:r w:rsidR="0084335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, что порог обслуживания достигнут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223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84335B" w:rsidRPr="00F04265" w:rsidTr="0084335B">
        <w:tc>
          <w:tcPr>
            <w:tcW w:w="1242" w:type="dxa"/>
            <w:vMerge/>
            <w:tcBorders>
              <w:top w:val="nil"/>
              <w:left w:val="nil"/>
              <w:bottom w:val="nil"/>
            </w:tcBorders>
          </w:tcPr>
          <w:p w:rsidR="0084335B" w:rsidRPr="00F04265" w:rsidRDefault="0084335B" w:rsidP="004D773E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Запуск процесса закрывания.</w:t>
            </w:r>
          </w:p>
        </w:tc>
        <w:tc>
          <w:tcPr>
            <w:tcW w:w="510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33" w:type="dxa"/>
            <w:vAlign w:val="center"/>
          </w:tcPr>
          <w:p w:rsidR="0084335B" w:rsidRPr="00F04265" w:rsidRDefault="0084335B" w:rsidP="0084335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Прокрутка пунктов меню</w:t>
            </w:r>
          </w:p>
        </w:tc>
      </w:tr>
    </w:tbl>
    <w:p w:rsidR="0084335B" w:rsidRPr="00F04265" w:rsidRDefault="0084335B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61AE2" w:rsidRPr="00F04265" w:rsidRDefault="00661AE2" w:rsidP="004D77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661AE2" w:rsidRPr="00F04265" w:rsidSect="000A61C1">
          <w:footerReference w:type="default" r:id="rId43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</w:tblGrid>
      <w:tr w:rsidR="00D0772C" w:rsidRPr="00F04265" w:rsidTr="00EC0A50">
        <w:trPr>
          <w:trHeight w:val="450"/>
        </w:trPr>
        <w:tc>
          <w:tcPr>
            <w:tcW w:w="534" w:type="dxa"/>
            <w:shd w:val="clear" w:color="auto" w:fill="0D0D0D" w:themeFill="text1" w:themeFillTint="F2"/>
            <w:vAlign w:val="center"/>
          </w:tcPr>
          <w:p w:rsidR="00D0772C" w:rsidRPr="00F04265" w:rsidRDefault="00D0772C" w:rsidP="00EC0A50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lastRenderedPageBreak/>
              <w:t>52E</w:t>
            </w:r>
          </w:p>
        </w:tc>
      </w:tr>
    </w:tbl>
    <w:p w:rsidR="00661AE2" w:rsidRPr="00F04265" w:rsidRDefault="00B42E06" w:rsidP="00DA008E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3908894" cy="3002378"/>
            <wp:effectExtent l="19050" t="0" r="0" b="0"/>
            <wp:docPr id="129" name="Рисунок 129" descr="C:\Users\Марк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Марк\Desktop\55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0852" b="5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30" cy="300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8E" w:rsidRPr="00F04265" w:rsidRDefault="00DA008E" w:rsidP="00915A23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4"/>
          <w:szCs w:val="20"/>
        </w:rPr>
      </w:pPr>
    </w:p>
    <w:tbl>
      <w:tblPr>
        <w:tblStyle w:val="a7"/>
        <w:tblW w:w="0" w:type="auto"/>
        <w:jc w:val="center"/>
        <w:tblInd w:w="1809" w:type="dxa"/>
        <w:tblLayout w:type="fixed"/>
        <w:tblLook w:val="04A0"/>
      </w:tblPr>
      <w:tblGrid>
        <w:gridCol w:w="1560"/>
        <w:gridCol w:w="1561"/>
        <w:gridCol w:w="1560"/>
        <w:gridCol w:w="2549"/>
      </w:tblGrid>
      <w:tr w:rsidR="00DA008E" w:rsidRPr="00F04265" w:rsidTr="00DA008E">
        <w:trPr>
          <w:trHeight w:val="271"/>
          <w:jc w:val="center"/>
        </w:trPr>
        <w:tc>
          <w:tcPr>
            <w:tcW w:w="7230" w:type="dxa"/>
            <w:gridSpan w:val="4"/>
            <w:shd w:val="clear" w:color="auto" w:fill="D9D9D9" w:themeFill="background1" w:themeFillShade="D9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ПРЕДОХРАНИТЕЛИ</w:t>
            </w:r>
          </w:p>
        </w:tc>
      </w:tr>
      <w:tr w:rsidR="00DA008E" w:rsidRPr="00F04265" w:rsidTr="00DA008E">
        <w:trPr>
          <w:jc w:val="center"/>
        </w:trPr>
        <w:tc>
          <w:tcPr>
            <w:tcW w:w="1560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Код</w:t>
            </w:r>
          </w:p>
        </w:tc>
        <w:tc>
          <w:tcPr>
            <w:tcW w:w="1561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Значение</w:t>
            </w:r>
          </w:p>
        </w:tc>
        <w:tc>
          <w:tcPr>
            <w:tcW w:w="1560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Размер</w:t>
            </w:r>
          </w:p>
        </w:tc>
        <w:tc>
          <w:tcPr>
            <w:tcW w:w="2549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Ток</w:t>
            </w:r>
          </w:p>
        </w:tc>
      </w:tr>
      <w:tr w:rsidR="00DA008E" w:rsidRPr="00F04265" w:rsidTr="00DA008E">
        <w:trPr>
          <w:jc w:val="center"/>
        </w:trPr>
        <w:tc>
          <w:tcPr>
            <w:tcW w:w="1560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F1 - F2</w:t>
            </w:r>
          </w:p>
        </w:tc>
        <w:tc>
          <w:tcPr>
            <w:tcW w:w="1561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12 A – 500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10,3 x 38</w:t>
            </w:r>
          </w:p>
        </w:tc>
        <w:tc>
          <w:tcPr>
            <w:tcW w:w="2549" w:type="dxa"/>
            <w:vAlign w:val="center"/>
          </w:tcPr>
          <w:p w:rsidR="00DA008E" w:rsidRPr="00F04265" w:rsidRDefault="00DA008E" w:rsidP="00DA008E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Однофазная линия электропередачи</w:t>
            </w:r>
          </w:p>
        </w:tc>
      </w:tr>
    </w:tbl>
    <w:p w:rsidR="00DA008E" w:rsidRPr="00F04265" w:rsidRDefault="00DA008E" w:rsidP="00DA008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DA008E" w:rsidRPr="00F04265" w:rsidRDefault="00DA008E" w:rsidP="00DA008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20"/>
          <w:szCs w:val="20"/>
        </w:rPr>
        <w:t>НАСТРОЙКИ ПОЛОЖЕНИЯ</w:t>
      </w:r>
    </w:p>
    <w:p w:rsidR="00DA008E" w:rsidRPr="00F04265" w:rsidRDefault="00DA008E" w:rsidP="00DA008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3119"/>
        <w:gridCol w:w="3650"/>
      </w:tblGrid>
      <w:tr w:rsidR="0013453C" w:rsidRPr="00F04265" w:rsidTr="00915A23">
        <w:trPr>
          <w:trHeight w:val="339"/>
        </w:trPr>
        <w:tc>
          <w:tcPr>
            <w:tcW w:w="3652" w:type="dxa"/>
            <w:vMerge w:val="restart"/>
            <w:tcBorders>
              <w:right w:val="single" w:sz="4" w:space="0" w:color="000000" w:themeColor="text1"/>
            </w:tcBorders>
            <w:vAlign w:val="bottom"/>
          </w:tcPr>
          <w:p w:rsidR="0013453C" w:rsidRPr="00F04265" w:rsidRDefault="0013453C" w:rsidP="0013453C">
            <w:pPr>
              <w:spacing w:before="80" w:after="80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852654" cy="146347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62" cy="146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3453C" w:rsidRPr="00F04265" w:rsidRDefault="0013453C" w:rsidP="0013453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  <w:t>Команда</w:t>
            </w:r>
          </w:p>
        </w:tc>
        <w:tc>
          <w:tcPr>
            <w:tcW w:w="3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3453C" w:rsidRPr="00F04265" w:rsidRDefault="0013453C" w:rsidP="0013453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  <w:t>Пояснение</w:t>
            </w:r>
          </w:p>
        </w:tc>
      </w:tr>
      <w:tr w:rsidR="0013453C" w:rsidRPr="00F04265" w:rsidTr="0013453C">
        <w:trPr>
          <w:trHeight w:val="2511"/>
        </w:trPr>
        <w:tc>
          <w:tcPr>
            <w:tcW w:w="3652" w:type="dxa"/>
            <w:vMerge/>
            <w:vAlign w:val="center"/>
          </w:tcPr>
          <w:p w:rsidR="0013453C" w:rsidRPr="00F04265" w:rsidRDefault="0013453C" w:rsidP="00DA008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915A23" w:rsidRPr="00F04265" w:rsidRDefault="00915A23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Открытое положение</w:t>
            </w: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Частично открытое положение</w:t>
            </w: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Закрытие положение</w:t>
            </w:r>
          </w:p>
        </w:tc>
        <w:tc>
          <w:tcPr>
            <w:tcW w:w="3650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915A23" w:rsidRPr="00F04265" w:rsidRDefault="00915A23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на расстоянии 200 мм от поперечной балки</w:t>
            </w: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 200 мм, от пола до открытого положения</w:t>
            </w: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13453C" w:rsidRPr="00F04265" w:rsidRDefault="0013453C" w:rsidP="0013453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вплотную к полу</w:t>
            </w:r>
          </w:p>
        </w:tc>
      </w:tr>
    </w:tbl>
    <w:p w:rsidR="00F574A4" w:rsidRPr="00F04265" w:rsidRDefault="00F574A4" w:rsidP="00DA008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F574A4" w:rsidRPr="00F04265" w:rsidRDefault="00F574A4" w:rsidP="00DA008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p w:rsidR="00F574A4" w:rsidRPr="00F04265" w:rsidRDefault="00F574A4" w:rsidP="002A16BD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20"/>
          <w:szCs w:val="20"/>
        </w:rPr>
        <w:t>ХАРАКТЕРНЫЕ НЕИСПРАВНОСТИ И СПОСОБЫ ИХ УСТРАНЕНИЯ</w:t>
      </w:r>
    </w:p>
    <w:tbl>
      <w:tblPr>
        <w:tblStyle w:val="a7"/>
        <w:tblW w:w="0" w:type="auto"/>
        <w:tblLayout w:type="fixed"/>
        <w:tblLook w:val="04A0"/>
      </w:tblPr>
      <w:tblGrid>
        <w:gridCol w:w="2376"/>
        <w:gridCol w:w="3119"/>
        <w:gridCol w:w="4926"/>
      </w:tblGrid>
      <w:tr w:rsidR="00F574A4" w:rsidRPr="00F04265" w:rsidTr="002A16BD">
        <w:trPr>
          <w:trHeight w:val="255"/>
        </w:trPr>
        <w:tc>
          <w:tcPr>
            <w:tcW w:w="2376" w:type="dxa"/>
            <w:vAlign w:val="center"/>
          </w:tcPr>
          <w:p w:rsidR="00F574A4" w:rsidRPr="00F04265" w:rsidRDefault="00F574A4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Дисплейное оповещение</w:t>
            </w:r>
          </w:p>
        </w:tc>
        <w:tc>
          <w:tcPr>
            <w:tcW w:w="3119" w:type="dxa"/>
            <w:vAlign w:val="center"/>
          </w:tcPr>
          <w:p w:rsidR="00F574A4" w:rsidRPr="00F04265" w:rsidRDefault="00F574A4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Неисправность</w:t>
            </w:r>
          </w:p>
        </w:tc>
        <w:tc>
          <w:tcPr>
            <w:tcW w:w="4926" w:type="dxa"/>
            <w:vAlign w:val="center"/>
          </w:tcPr>
          <w:p w:rsidR="00F574A4" w:rsidRPr="00F04265" w:rsidRDefault="00F574A4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Метод устранения</w:t>
            </w:r>
          </w:p>
        </w:tc>
      </w:tr>
      <w:tr w:rsidR="00F574A4" w:rsidRPr="00F04265" w:rsidTr="002A16BD">
        <w:tc>
          <w:tcPr>
            <w:tcW w:w="2376" w:type="dxa"/>
            <w:vAlign w:val="center"/>
          </w:tcPr>
          <w:p w:rsidR="00F574A4" w:rsidRPr="00F04265" w:rsidRDefault="00F574A4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Превышено предельное значение тока</w:t>
            </w:r>
          </w:p>
        </w:tc>
        <w:tc>
          <w:tcPr>
            <w:tcW w:w="3119" w:type="dxa"/>
            <w:vAlign w:val="center"/>
          </w:tcPr>
          <w:p w:rsidR="00F574A4" w:rsidRPr="00F04265" w:rsidRDefault="00F574A4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Запрашиваемый крутящий момент электродвигателя превышает выходной крутящий момент.</w:t>
            </w:r>
          </w:p>
        </w:tc>
        <w:tc>
          <w:tcPr>
            <w:tcW w:w="4926" w:type="dxa"/>
            <w:vAlign w:val="center"/>
          </w:tcPr>
          <w:p w:rsidR="00F574A4" w:rsidRPr="00F04265" w:rsidRDefault="00F574A4" w:rsidP="00F574A4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Снизить скорость открывания.</w:t>
            </w:r>
          </w:p>
          <w:p w:rsidR="00F574A4" w:rsidRPr="00F04265" w:rsidRDefault="00F574A4" w:rsidP="00F574A4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источник питания.</w:t>
            </w:r>
          </w:p>
          <w:p w:rsidR="00F574A4" w:rsidRPr="00F04265" w:rsidRDefault="00F574A4" w:rsidP="00F574A4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электропроводку.</w:t>
            </w:r>
          </w:p>
        </w:tc>
      </w:tr>
      <w:tr w:rsidR="00F574A4" w:rsidRPr="00F04265" w:rsidTr="002A16BD">
        <w:tc>
          <w:tcPr>
            <w:tcW w:w="2376" w:type="dxa"/>
            <w:vAlign w:val="center"/>
          </w:tcPr>
          <w:p w:rsidR="00F574A4" w:rsidRPr="00F04265" w:rsidRDefault="00C41C82" w:rsidP="00C41C8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Аккумуляторная батарея энкодера</w:t>
            </w:r>
          </w:p>
        </w:tc>
        <w:tc>
          <w:tcPr>
            <w:tcW w:w="3119" w:type="dxa"/>
            <w:vAlign w:val="center"/>
          </w:tcPr>
          <w:p w:rsidR="00F574A4" w:rsidRPr="00F04265" w:rsidRDefault="00C41C82" w:rsidP="00C41C82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Разряд аккумуляторной батареи энкодера абсолютного положения или ошибка работы устройства цифровой индикации положения.</w:t>
            </w:r>
          </w:p>
        </w:tc>
        <w:tc>
          <w:tcPr>
            <w:tcW w:w="4926" w:type="dxa"/>
            <w:vAlign w:val="center"/>
          </w:tcPr>
          <w:p w:rsidR="00C41C82" w:rsidRPr="00F04265" w:rsidRDefault="00C41C82" w:rsidP="00C41C82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Выключить панель управления, подождать 3 минуты и снова подключить к источни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питания.</w:t>
            </w:r>
          </w:p>
          <w:p w:rsidR="00C41C82" w:rsidRPr="00F04265" w:rsidRDefault="00C41C82" w:rsidP="00C41C82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Если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неисправность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не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устранена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выполнить процедуру ещё раз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  <w:p w:rsidR="00F574A4" w:rsidRPr="00F04265" w:rsidRDefault="00C41C82" w:rsidP="00915A23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Если сообщение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об аккумуляторной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батаре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продолжает отображаться на дисплее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, заменит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ь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915A2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энкодер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</w:tr>
      <w:tr w:rsidR="00F574A4" w:rsidRPr="00F04265" w:rsidTr="002A16BD">
        <w:tc>
          <w:tcPr>
            <w:tcW w:w="2376" w:type="dxa"/>
            <w:vAlign w:val="center"/>
          </w:tcPr>
          <w:p w:rsidR="00F574A4" w:rsidRPr="00F04265" w:rsidRDefault="00915A23" w:rsidP="00F574A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Ввести тормозное сопротивление</w:t>
            </w:r>
          </w:p>
        </w:tc>
        <w:tc>
          <w:tcPr>
            <w:tcW w:w="3119" w:type="dxa"/>
            <w:vAlign w:val="center"/>
          </w:tcPr>
          <w:p w:rsidR="00F574A4" w:rsidRPr="00F04265" w:rsidRDefault="00915A23" w:rsidP="006C5193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Напряжение на </w:t>
            </w:r>
            <w:r w:rsidR="006C519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шине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превышает максимальное допустимое значение.</w:t>
            </w:r>
          </w:p>
        </w:tc>
        <w:tc>
          <w:tcPr>
            <w:tcW w:w="4926" w:type="dxa"/>
            <w:vAlign w:val="center"/>
          </w:tcPr>
          <w:p w:rsidR="002A16BD" w:rsidRPr="00F04265" w:rsidRDefault="002A16BD" w:rsidP="002A16BD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Выключить панель управления, подождать 3 минуты и снова подключить к источнику питания.</w:t>
            </w:r>
          </w:p>
          <w:p w:rsidR="00F574A4" w:rsidRPr="00F04265" w:rsidRDefault="002A16BD" w:rsidP="002A16BD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Если неисправность не устранена, убедитесь, что напряжение на силовой цепи не превышает 360 В.</w:t>
            </w:r>
          </w:p>
        </w:tc>
      </w:tr>
      <w:tr w:rsidR="00F574A4" w:rsidRPr="00F04265" w:rsidTr="002A16BD">
        <w:tc>
          <w:tcPr>
            <w:tcW w:w="2376" w:type="dxa"/>
            <w:vAlign w:val="center"/>
          </w:tcPr>
          <w:p w:rsidR="00F574A4" w:rsidRPr="00F04265" w:rsidRDefault="002A16BD" w:rsidP="002A16B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Макс. напряжение на силовой цепи</w:t>
            </w:r>
          </w:p>
        </w:tc>
        <w:tc>
          <w:tcPr>
            <w:tcW w:w="3119" w:type="dxa"/>
            <w:vAlign w:val="center"/>
          </w:tcPr>
          <w:p w:rsidR="00F574A4" w:rsidRPr="00F04265" w:rsidRDefault="002A16BD" w:rsidP="006C5193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Напряжение на </w:t>
            </w:r>
            <w:r w:rsidR="006C5193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шине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превышает максимальное допустимое значение.</w:t>
            </w:r>
          </w:p>
        </w:tc>
        <w:tc>
          <w:tcPr>
            <w:tcW w:w="4926" w:type="dxa"/>
            <w:vAlign w:val="center"/>
          </w:tcPr>
          <w:p w:rsidR="00F574A4" w:rsidRPr="00F04265" w:rsidRDefault="002A16BD" w:rsidP="00F574A4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Выключить панель управления, подождать 3 минуты и снова подключить к источнику питания.</w:t>
            </w:r>
          </w:p>
          <w:p w:rsidR="002A16BD" w:rsidRPr="00F04265" w:rsidRDefault="002A16BD" w:rsidP="00F574A4">
            <w:pPr>
              <w:pStyle w:val="aa"/>
              <w:numPr>
                <w:ilvl w:val="0"/>
                <w:numId w:val="14"/>
              </w:numPr>
              <w:spacing w:before="80" w:after="80"/>
              <w:ind w:left="283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Проверить значение напряжения питающей электросети на панели управления.</w:t>
            </w:r>
          </w:p>
        </w:tc>
      </w:tr>
    </w:tbl>
    <w:p w:rsidR="002A16BD" w:rsidRPr="00F04265" w:rsidRDefault="002A16BD" w:rsidP="00F574A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2A16BD" w:rsidRPr="00F04265" w:rsidRDefault="002A16BD" w:rsidP="00F574A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2A16BD" w:rsidRPr="00F04265" w:rsidSect="000A61C1">
          <w:footerReference w:type="default" r:id="rId46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3794"/>
      </w:tblGrid>
      <w:tr w:rsidR="004D050C" w:rsidRPr="00F04265" w:rsidTr="004D050C">
        <w:trPr>
          <w:trHeight w:val="294"/>
        </w:trPr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4D050C" w:rsidRPr="00F04265" w:rsidRDefault="004D050C" w:rsidP="004D050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6. МЕНЮ ПРОГРАММИРОВАНИЯ</w:t>
            </w:r>
          </w:p>
        </w:tc>
      </w:tr>
    </w:tbl>
    <w:p w:rsidR="00F574A4" w:rsidRPr="00F04265" w:rsidRDefault="00F574A4" w:rsidP="00F574A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6C5193" w:rsidRPr="00F04265" w:rsidRDefault="006C5193" w:rsidP="006C5193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6.1 МЕНЮ УСТАНОВКИ</w:t>
      </w:r>
    </w:p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Когда панель управления включена, после отображения сообщений ASSA ABLOY, а также </w:t>
      </w:r>
      <w:r w:rsidRPr="00F04265">
        <w:rPr>
          <w:rFonts w:ascii="Times New Roman" w:eastAsia="Times New Roman" w:hAnsi="Times New Roman" w:cs="Times New Roman"/>
          <w:caps/>
          <w:sz w:val="18"/>
          <w:szCs w:val="20"/>
        </w:rPr>
        <w:t>версия микропрограммного обеспечения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микропроцессора и платы, устройство автоматически переходит в меню установки и отображает сообщение </w:t>
      </w:r>
      <w:r w:rsidR="00D0772C" w:rsidRPr="00F04265">
        <w:rPr>
          <w:rFonts w:ascii="Times New Roman" w:eastAsia="Times New Roman" w:hAnsi="Times New Roman" w:cs="Times New Roman"/>
          <w:sz w:val="18"/>
          <w:szCs w:val="20"/>
        </w:rPr>
        <w:t>ВЫБОР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ЯЗЫКА.</w:t>
      </w: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8328"/>
      </w:tblGrid>
      <w:tr w:rsidR="00DD3D9A" w:rsidRPr="00F04265" w:rsidTr="00DD3D9A">
        <w:tc>
          <w:tcPr>
            <w:tcW w:w="2093" w:type="dxa"/>
            <w:vAlign w:val="center"/>
          </w:tcPr>
          <w:p w:rsidR="00DD3D9A" w:rsidRPr="00F04265" w:rsidRDefault="00DD3D9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</w:t>
            </w:r>
          </w:p>
        </w:tc>
        <w:tc>
          <w:tcPr>
            <w:tcW w:w="8328" w:type="dxa"/>
            <w:vAlign w:val="center"/>
          </w:tcPr>
          <w:p w:rsidR="00DD3D9A" w:rsidRPr="00F04265" w:rsidRDefault="00DD3D9A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01937" cy="219456"/>
                  <wp:effectExtent l="19050" t="0" r="7613" b="0"/>
                  <wp:docPr id="116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0" cy="22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DD3D9A" w:rsidRPr="00F04265" w:rsidTr="00EB1C46">
        <w:tc>
          <w:tcPr>
            <w:tcW w:w="675" w:type="dxa"/>
            <w:vAlign w:val="center"/>
          </w:tcPr>
          <w:p w:rsidR="00DD3D9A" w:rsidRPr="00F04265" w:rsidRDefault="00DD3D9A" w:rsidP="00EB1C4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1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DD3D9A" w:rsidRPr="00F04265" w:rsidRDefault="00EB1C46" w:rsidP="00EB1C4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Во время программирования удалите кабели из разъёмов PIN 3, 4, 20</w:t>
            </w:r>
          </w:p>
        </w:tc>
      </w:tr>
    </w:tbl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59"/>
        <w:gridCol w:w="2268"/>
        <w:gridCol w:w="2268"/>
        <w:gridCol w:w="1984"/>
        <w:gridCol w:w="2942"/>
      </w:tblGrid>
      <w:tr w:rsidR="00EB1C46" w:rsidRPr="00F04265" w:rsidTr="002A7D87">
        <w:trPr>
          <w:trHeight w:val="493"/>
        </w:trPr>
        <w:tc>
          <w:tcPr>
            <w:tcW w:w="959" w:type="dxa"/>
            <w:tcBorders>
              <w:bottom w:val="single" w:sz="4" w:space="0" w:color="000000" w:themeColor="text1"/>
            </w:tcBorders>
            <w:vAlign w:val="center"/>
          </w:tcPr>
          <w:p w:rsidR="00EB1C46" w:rsidRPr="00F04265" w:rsidRDefault="00EB1C46" w:rsidP="00EB1C4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ЭТАП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EB1C46" w:rsidRPr="00F04265" w:rsidRDefault="00EB1C46" w:rsidP="00EB1C4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Опции первого уровня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EB1C46" w:rsidRPr="00F04265" w:rsidRDefault="00EB1C46" w:rsidP="00EB1C4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Опции второго уровня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vAlign w:val="center"/>
          </w:tcPr>
          <w:p w:rsidR="00EB1C46" w:rsidRPr="00F04265" w:rsidRDefault="00EB1C46" w:rsidP="00EB1C4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Прокрутка пунктов меню</w:t>
            </w:r>
          </w:p>
        </w:tc>
        <w:tc>
          <w:tcPr>
            <w:tcW w:w="2942" w:type="dxa"/>
            <w:tcBorders>
              <w:bottom w:val="single" w:sz="4" w:space="0" w:color="000000" w:themeColor="text1"/>
            </w:tcBorders>
            <w:vAlign w:val="center"/>
          </w:tcPr>
          <w:p w:rsidR="00EB1C46" w:rsidRPr="00F04265" w:rsidRDefault="00F83CDF" w:rsidP="00EB1C4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Пояснения</w:t>
            </w:r>
          </w:p>
        </w:tc>
      </w:tr>
      <w:tr w:rsidR="00EB1C46" w:rsidRPr="00F04265" w:rsidTr="00EB1C46">
        <w:tc>
          <w:tcPr>
            <w:tcW w:w="10421" w:type="dxa"/>
            <w:gridSpan w:val="5"/>
            <w:tcBorders>
              <w:left w:val="nil"/>
              <w:right w:val="nil"/>
            </w:tcBorders>
          </w:tcPr>
          <w:p w:rsidR="00EB1C46" w:rsidRPr="00F04265" w:rsidRDefault="00EB1C46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 w:val="restart"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Выбор языка</w:t>
            </w: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0D4BFF" w:rsidRPr="00F04265" w:rsidRDefault="000D4BFF" w:rsidP="000D4BF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2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0D4BFF" w:rsidRPr="00F04265" w:rsidRDefault="000D4BFF" w:rsidP="000D4BFF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0D4BFF" w:rsidRPr="00F04265" w:rsidRDefault="000D4BFF" w:rsidP="000D4BF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2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0D4BFF" w:rsidRPr="00F04265" w:rsidRDefault="000D4BFF" w:rsidP="000D4BF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2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3" cy="30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АНГЛИЙСКИЙ</w:t>
            </w:r>
          </w:p>
        </w:tc>
        <w:tc>
          <w:tcPr>
            <w:tcW w:w="1984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ИТАЛЬЯНСКИЙ</w:t>
            </w:r>
          </w:p>
        </w:tc>
        <w:tc>
          <w:tcPr>
            <w:tcW w:w="1984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ФРАНЦУЗСКИЙ</w:t>
            </w:r>
          </w:p>
        </w:tc>
        <w:tc>
          <w:tcPr>
            <w:tcW w:w="1984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НЕМЕЦКИЙ</w:t>
            </w:r>
          </w:p>
        </w:tc>
        <w:tc>
          <w:tcPr>
            <w:tcW w:w="1984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20"/>
              </w:rPr>
              <w:t>ИСПАНСКИЙ-ПОЛЬСКИЙ-ЧЕШСКИЙ-ВЕНГЕРСКИЙ</w:t>
            </w:r>
          </w:p>
        </w:tc>
        <w:tc>
          <w:tcPr>
            <w:tcW w:w="1984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DD3D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 w:val="restart"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Модель ворот</w:t>
            </w: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0D4BFF" w:rsidRPr="00F04265" w:rsidRDefault="000D4BFF" w:rsidP="000D4BF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3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0D4BFF" w:rsidRPr="00F04265" w:rsidRDefault="000D4BFF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3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0D4BFF" w:rsidRPr="00F04265" w:rsidRDefault="000D4BFF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3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HS7040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HS9050RSR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HS9040R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HS9050R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HS9070FCW-HS9080FCW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0D4BFF" w:rsidRPr="00F04265" w:rsidTr="002A7D87">
        <w:tc>
          <w:tcPr>
            <w:tcW w:w="959" w:type="dxa"/>
            <w:vMerge/>
          </w:tcPr>
          <w:p w:rsidR="000D4BFF" w:rsidRPr="00F04265" w:rsidRDefault="000D4BFF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HS9040RSR</w:t>
            </w:r>
          </w:p>
        </w:tc>
        <w:tc>
          <w:tcPr>
            <w:tcW w:w="1984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0D4BFF" w:rsidRPr="00F04265" w:rsidRDefault="000D4BFF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rPr>
          <w:trHeight w:val="321"/>
        </w:trPr>
        <w:tc>
          <w:tcPr>
            <w:tcW w:w="959" w:type="dxa"/>
            <w:vMerge w:val="restart"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Управление положением</w:t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430EA" w:rsidRPr="00F04265" w:rsidRDefault="006430EA" w:rsidP="000D4BF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4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6430EA" w:rsidRPr="00F04265" w:rsidRDefault="006430E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4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EA" w:rsidRPr="00F04265" w:rsidTr="002A7D87">
        <w:trPr>
          <w:trHeight w:val="381"/>
        </w:trPr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6430EA" w:rsidRPr="00F04265" w:rsidRDefault="006430E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4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3" cy="30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Энкодер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Концевой переключатель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c>
          <w:tcPr>
            <w:tcW w:w="959" w:type="dxa"/>
            <w:vMerge w:val="restart"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2268" w:type="dxa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Управление приводом</w:t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20"/>
              </w:rPr>
              <w:t>Данная опция отображается только в случае выбора модели ворот с внешним приводом в пункте 3.</w:t>
            </w:r>
          </w:p>
        </w:tc>
      </w:tr>
      <w:tr w:rsidR="006430EA" w:rsidRPr="00F04265" w:rsidTr="002A7D87">
        <w:trPr>
          <w:trHeight w:val="309"/>
        </w:trPr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6430EA" w:rsidRPr="00F04265" w:rsidRDefault="006430E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4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 xml:space="preserve">Слева 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>справа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rPr>
          <w:trHeight w:val="193"/>
        </w:trPr>
        <w:tc>
          <w:tcPr>
            <w:tcW w:w="959" w:type="dxa"/>
            <w:vMerge w:val="restart"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2268" w:type="dxa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Регулирование положения</w:t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7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20"/>
              </w:rPr>
              <w:t>Дверь переместится в нужное положение в режиме присутствия человека и на низкой скорости.</w:t>
            </w:r>
          </w:p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20"/>
              </w:rPr>
              <w:t>Кнопка подтверждения:</w:t>
            </w:r>
          </w:p>
          <w:p w:rsidR="006430EA" w:rsidRPr="00F04265" w:rsidRDefault="006430EA" w:rsidP="006430E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7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EA" w:rsidRPr="00F04265" w:rsidTr="002A7D87">
        <w:trPr>
          <w:trHeight w:val="409"/>
        </w:trPr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6430EA" w:rsidRPr="00F04265" w:rsidRDefault="006430E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76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ЗАКРЫТОЕ ПОЛОЖЕНИЕ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rPr>
          <w:trHeight w:val="273"/>
        </w:trPr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ЧАСТИЧНО ОТКРЫТОЕ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6430EA" w:rsidRPr="00F04265" w:rsidTr="002A7D87">
        <w:trPr>
          <w:trHeight w:val="257"/>
        </w:trPr>
        <w:tc>
          <w:tcPr>
            <w:tcW w:w="959" w:type="dxa"/>
            <w:vMerge/>
          </w:tcPr>
          <w:p w:rsidR="006430EA" w:rsidRPr="00F04265" w:rsidRDefault="006430EA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430EA" w:rsidRPr="00F04265" w:rsidRDefault="006430EA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ОТКРЫТОЕ ПОЛОЖЕНИЕ</w:t>
            </w:r>
          </w:p>
        </w:tc>
        <w:tc>
          <w:tcPr>
            <w:tcW w:w="1984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6430EA" w:rsidRPr="00F04265" w:rsidRDefault="006430E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C943BD" w:rsidRPr="00F04265" w:rsidTr="002A7D87">
        <w:tc>
          <w:tcPr>
            <w:tcW w:w="959" w:type="dxa"/>
            <w:vMerge w:val="restart"/>
          </w:tcPr>
          <w:p w:rsidR="00C943BD" w:rsidRPr="00F04265" w:rsidRDefault="00C943BD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268" w:type="dxa"/>
          </w:tcPr>
          <w:p w:rsidR="00C943BD" w:rsidRPr="00F04265" w:rsidRDefault="00C943BD" w:rsidP="006430E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Режим командного управления</w:t>
            </w:r>
          </w:p>
        </w:tc>
        <w:tc>
          <w:tcPr>
            <w:tcW w:w="2268" w:type="dxa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C943BD" w:rsidRPr="00F04265" w:rsidRDefault="00C943BD" w:rsidP="00C943BD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544220" cy="330720"/>
                  <wp:effectExtent l="19050" t="0" r="8230" b="0"/>
                  <wp:docPr id="18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9" cy="33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Merge w:val="restart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C943BD" w:rsidRPr="00F04265" w:rsidRDefault="00C943BD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8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3BD" w:rsidRPr="00F04265" w:rsidRDefault="00C943BD" w:rsidP="00C943B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Выбор 1-9: если 1-9 закрыт, режим командного управления будет импульсивным, если 1-9 открыты, режим командного управления будет выполняться в присутствии оператора.</w:t>
            </w:r>
          </w:p>
        </w:tc>
      </w:tr>
      <w:tr w:rsidR="00C943BD" w:rsidRPr="00F04265" w:rsidTr="002A7D87">
        <w:trPr>
          <w:trHeight w:val="415"/>
        </w:trPr>
        <w:tc>
          <w:tcPr>
            <w:tcW w:w="959" w:type="dxa"/>
            <w:vMerge/>
          </w:tcPr>
          <w:p w:rsidR="00C943BD" w:rsidRPr="00F04265" w:rsidRDefault="00C943BD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C943BD" w:rsidRPr="00F04265" w:rsidRDefault="00C943BD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8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943BD" w:rsidRPr="00F04265" w:rsidRDefault="00C943BD" w:rsidP="00C943B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>ИМПУЛЬСНЫЙ</w:t>
            </w:r>
          </w:p>
        </w:tc>
        <w:tc>
          <w:tcPr>
            <w:tcW w:w="1984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C943BD" w:rsidRPr="00F04265" w:rsidTr="002A7D87">
        <w:trPr>
          <w:trHeight w:val="551"/>
        </w:trPr>
        <w:tc>
          <w:tcPr>
            <w:tcW w:w="959" w:type="dxa"/>
            <w:vMerge/>
          </w:tcPr>
          <w:p w:rsidR="00C943BD" w:rsidRPr="00F04265" w:rsidRDefault="00C943BD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943BD" w:rsidRPr="00F04265" w:rsidRDefault="00C943BD" w:rsidP="00C943B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>в присутствии оператора</w:t>
            </w:r>
          </w:p>
        </w:tc>
        <w:tc>
          <w:tcPr>
            <w:tcW w:w="1984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C943BD" w:rsidRPr="00F04265" w:rsidTr="002A7D87">
        <w:tc>
          <w:tcPr>
            <w:tcW w:w="959" w:type="dxa"/>
            <w:vMerge/>
          </w:tcPr>
          <w:p w:rsidR="00C943BD" w:rsidRPr="00F04265" w:rsidRDefault="00C943BD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943BD" w:rsidRPr="00F04265" w:rsidRDefault="00C943BD" w:rsidP="00C943B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>ВХОДНОЙ СИГНАЛ 1-9</w:t>
            </w:r>
          </w:p>
        </w:tc>
        <w:tc>
          <w:tcPr>
            <w:tcW w:w="1984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  <w:vMerge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C943BD" w:rsidRPr="00F04265" w:rsidTr="002A7D87">
        <w:tc>
          <w:tcPr>
            <w:tcW w:w="959" w:type="dxa"/>
          </w:tcPr>
          <w:p w:rsidR="00C943BD" w:rsidRPr="00F04265" w:rsidRDefault="00C943BD" w:rsidP="002A7D87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="00C943BD" w:rsidRPr="00F04265" w:rsidRDefault="00C943BD" w:rsidP="00387D7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  <w:t>Подтверждение данных</w:t>
            </w:r>
          </w:p>
        </w:tc>
        <w:tc>
          <w:tcPr>
            <w:tcW w:w="2268" w:type="dxa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984" w:type="dxa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942" w:type="dxa"/>
          </w:tcPr>
          <w:p w:rsidR="00C943BD" w:rsidRPr="00F04265" w:rsidRDefault="00C943BD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Кнопка подтверждения:</w:t>
            </w:r>
          </w:p>
          <w:p w:rsidR="00C943BD" w:rsidRPr="00F04265" w:rsidRDefault="00C943BD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80873" cy="305240"/>
                  <wp:effectExtent l="19050" t="0" r="4877" b="0"/>
                  <wp:docPr id="18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4" cy="3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D3D9A" w:rsidRPr="00F04265" w:rsidRDefault="00E5541E" w:rsidP="00E5541E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caps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caps/>
          <w:sz w:val="18"/>
          <w:szCs w:val="20"/>
        </w:rPr>
        <w:t xml:space="preserve">Завершение </w:t>
      </w:r>
      <w:r w:rsidR="00DD3D9A" w:rsidRPr="00F04265">
        <w:rPr>
          <w:rFonts w:ascii="Times New Roman" w:eastAsia="Times New Roman" w:hAnsi="Times New Roman" w:cs="Times New Roman"/>
          <w:b/>
          <w:caps/>
          <w:sz w:val="18"/>
          <w:szCs w:val="20"/>
        </w:rPr>
        <w:t>ПРОГРАММИРОВАНИ</w:t>
      </w:r>
      <w:r w:rsidRPr="00F04265">
        <w:rPr>
          <w:rFonts w:ascii="Times New Roman" w:eastAsia="Times New Roman" w:hAnsi="Times New Roman" w:cs="Times New Roman"/>
          <w:b/>
          <w:caps/>
          <w:sz w:val="18"/>
          <w:szCs w:val="20"/>
        </w:rPr>
        <w:t>я</w:t>
      </w: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Программирование и функционирование ворот выполняется</w:t>
      </w:r>
      <w:r w:rsidR="00DD3D9A"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при заданных по умолчанию значениях скорости.</w:t>
      </w:r>
    </w:p>
    <w:p w:rsidR="00DD3D9A" w:rsidRPr="00F04265" w:rsidRDefault="00DD3D9A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При перемещении </w:t>
      </w:r>
      <w:r w:rsidR="00387D74" w:rsidRPr="00F04265">
        <w:rPr>
          <w:rFonts w:ascii="Times New Roman" w:eastAsia="Times New Roman" w:hAnsi="Times New Roman" w:cs="Times New Roman"/>
          <w:sz w:val="18"/>
          <w:szCs w:val="20"/>
        </w:rPr>
        <w:t>ворот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значения напряжения и тока будут отображаться на шине.</w:t>
      </w: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387D74" w:rsidRPr="00F04265" w:rsidRDefault="00387D74" w:rsidP="00DD3D9A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387D74" w:rsidRPr="00F04265" w:rsidSect="000A61C1">
          <w:footerReference w:type="default" r:id="rId49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6F4D14" w:rsidRPr="00F04265" w:rsidRDefault="006F4D14" w:rsidP="00017B1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lastRenderedPageBreak/>
        <w:t>6.2 РАСШИРЕННОЕ МЕНЮ</w:t>
      </w:r>
    </w:p>
    <w:p w:rsidR="006F4D14" w:rsidRPr="00F04265" w:rsidRDefault="006F4D14" w:rsidP="005123EB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Расширенное меню позволяет изменить положение </w:t>
      </w:r>
      <w:r w:rsidR="00017B11" w:rsidRPr="00F04265">
        <w:rPr>
          <w:rFonts w:ascii="Times New Roman" w:eastAsia="Times New Roman" w:hAnsi="Times New Roman" w:cs="Times New Roman"/>
          <w:sz w:val="18"/>
          <w:szCs w:val="20"/>
        </w:rPr>
        <w:t xml:space="preserve">предварительно установленных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концевых выключателей, </w:t>
      </w:r>
      <w:r w:rsidR="00017B11" w:rsidRPr="00F04265">
        <w:rPr>
          <w:rFonts w:ascii="Times New Roman" w:eastAsia="Times New Roman" w:hAnsi="Times New Roman" w:cs="Times New Roman"/>
          <w:sz w:val="18"/>
          <w:szCs w:val="20"/>
        </w:rPr>
        <w:t>а также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изменить установленные </w:t>
      </w:r>
      <w:r w:rsidR="00017B11" w:rsidRPr="00F04265">
        <w:rPr>
          <w:rFonts w:ascii="Times New Roman" w:eastAsia="Times New Roman" w:hAnsi="Times New Roman" w:cs="Times New Roman"/>
          <w:sz w:val="18"/>
          <w:szCs w:val="20"/>
        </w:rPr>
        <w:t xml:space="preserve">заданные по умолчанию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параметры.</w:t>
      </w:r>
    </w:p>
    <w:p w:rsidR="006F4D14" w:rsidRPr="00F04265" w:rsidRDefault="00017B11" w:rsidP="005123EB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Для</w:t>
      </w:r>
      <w:r w:rsidR="006F4D14" w:rsidRPr="00F04265">
        <w:rPr>
          <w:rFonts w:ascii="Times New Roman" w:eastAsia="Times New Roman" w:hAnsi="Times New Roman" w:cs="Times New Roman"/>
          <w:sz w:val="18"/>
          <w:szCs w:val="20"/>
        </w:rPr>
        <w:t xml:space="preserve"> доступ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а</w:t>
      </w:r>
      <w:r w:rsidR="006F4D14" w:rsidRPr="00F04265">
        <w:rPr>
          <w:rFonts w:ascii="Times New Roman" w:eastAsia="Times New Roman" w:hAnsi="Times New Roman" w:cs="Times New Roman"/>
          <w:sz w:val="18"/>
          <w:szCs w:val="20"/>
        </w:rPr>
        <w:t xml:space="preserve"> к Расширенному меню: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0"/>
        <w:gridCol w:w="5211"/>
      </w:tblGrid>
      <w:tr w:rsidR="00017B11" w:rsidRPr="00F04265" w:rsidTr="003B6800">
        <w:trPr>
          <w:trHeight w:val="479"/>
        </w:trPr>
        <w:tc>
          <w:tcPr>
            <w:tcW w:w="5210" w:type="dxa"/>
            <w:vAlign w:val="center"/>
          </w:tcPr>
          <w:p w:rsidR="00017B11" w:rsidRPr="00F04265" w:rsidRDefault="00017B11" w:rsidP="005123EB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80" w:after="80"/>
              <w:ind w:left="284" w:hanging="284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Остановить перемещение полотна ворот</w:t>
            </w:r>
          </w:p>
          <w:p w:rsidR="00017B11" w:rsidRPr="00F04265" w:rsidRDefault="00017B11" w:rsidP="005123EB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80" w:after="80"/>
              <w:ind w:left="284" w:hanging="284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Установите переключатель DIP 2 в положение ВКЛ</w:t>
            </w:r>
          </w:p>
        </w:tc>
        <w:tc>
          <w:tcPr>
            <w:tcW w:w="5211" w:type="dxa"/>
            <w:vAlign w:val="center"/>
          </w:tcPr>
          <w:p w:rsidR="00017B11" w:rsidRPr="00F04265" w:rsidRDefault="00017B11" w:rsidP="005123EB">
            <w:pPr>
              <w:spacing w:before="80" w:after="80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272209" cy="404006"/>
                  <wp:effectExtent l="19050" t="0" r="4141" b="0"/>
                  <wp:docPr id="18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58" cy="40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B11" w:rsidRPr="00F04265" w:rsidRDefault="003B6800" w:rsidP="005123E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4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Да </w:t>
      </w:r>
      <w:proofErr w:type="gramStart"/>
      <w:r w:rsidRPr="00F04265">
        <w:rPr>
          <w:rFonts w:ascii="Times New Roman" w:eastAsia="Times New Roman" w:hAnsi="Times New Roman" w:cs="Times New Roman"/>
          <w:sz w:val="18"/>
          <w:szCs w:val="20"/>
        </w:rPr>
        <w:t>дисплее</w:t>
      </w:r>
      <w:proofErr w:type="gramEnd"/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отобразится первый пункт меню «НАСТРОЙКА ЭНКОДЕРА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3B6800" w:rsidRPr="00F04265" w:rsidTr="005575BA">
        <w:tc>
          <w:tcPr>
            <w:tcW w:w="675" w:type="dxa"/>
            <w:vAlign w:val="center"/>
          </w:tcPr>
          <w:p w:rsidR="003B6800" w:rsidRPr="00F04265" w:rsidRDefault="003B6800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1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3B6800" w:rsidRPr="00F04265" w:rsidRDefault="003B6800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При завершении программирования установите переключатель DIP2 в положение ВЫКЛ.</w:t>
            </w:r>
          </w:p>
        </w:tc>
      </w:tr>
      <w:tr w:rsidR="003B6800" w:rsidRPr="00F04265" w:rsidTr="005575BA">
        <w:tc>
          <w:tcPr>
            <w:tcW w:w="675" w:type="dxa"/>
            <w:vAlign w:val="center"/>
          </w:tcPr>
          <w:p w:rsidR="003B6800" w:rsidRPr="00F04265" w:rsidRDefault="003B6800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1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3B6800" w:rsidRPr="00F04265" w:rsidRDefault="003B6800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Во время программирования удалите кабели из разъёмов PIN 3, 4, 20</w:t>
            </w:r>
          </w:p>
        </w:tc>
      </w:tr>
    </w:tbl>
    <w:p w:rsidR="00017B11" w:rsidRPr="00F04265" w:rsidRDefault="00017B11" w:rsidP="005123E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a7"/>
        <w:tblW w:w="10422" w:type="dxa"/>
        <w:tblLayout w:type="fixed"/>
        <w:tblLook w:val="04A0"/>
      </w:tblPr>
      <w:tblGrid>
        <w:gridCol w:w="675"/>
        <w:gridCol w:w="1985"/>
        <w:gridCol w:w="1134"/>
        <w:gridCol w:w="1417"/>
        <w:gridCol w:w="1560"/>
        <w:gridCol w:w="992"/>
        <w:gridCol w:w="2659"/>
      </w:tblGrid>
      <w:tr w:rsidR="000B0CE1" w:rsidRPr="00F04265" w:rsidTr="005123EB">
        <w:tc>
          <w:tcPr>
            <w:tcW w:w="675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ЭТАП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первого уровня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Прокрутка пунктов меню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Подтверждение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второго уровня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9" w:type="dxa"/>
            <w:tcBorders>
              <w:bottom w:val="single" w:sz="4" w:space="0" w:color="000000" w:themeColor="text1"/>
            </w:tcBorders>
            <w:vAlign w:val="center"/>
          </w:tcPr>
          <w:p w:rsidR="00D81114" w:rsidRPr="00F04265" w:rsidRDefault="00F83CD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Пояснения</w:t>
            </w:r>
          </w:p>
        </w:tc>
      </w:tr>
      <w:tr w:rsidR="00D81114" w:rsidRPr="00F04265" w:rsidTr="005123EB">
        <w:trPr>
          <w:trHeight w:val="60"/>
        </w:trPr>
        <w:tc>
          <w:tcPr>
            <w:tcW w:w="10422" w:type="dxa"/>
            <w:gridSpan w:val="7"/>
            <w:tcBorders>
              <w:left w:val="nil"/>
              <w:right w:val="nil"/>
            </w:tcBorders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4"/>
                <w:szCs w:val="16"/>
              </w:rPr>
            </w:pPr>
          </w:p>
        </w:tc>
      </w:tr>
      <w:tr w:rsidR="0034406A" w:rsidRPr="00F04265" w:rsidTr="005123EB">
        <w:tc>
          <w:tcPr>
            <w:tcW w:w="675" w:type="dxa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D81114" w:rsidRPr="00F04265" w:rsidRDefault="00D81114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Настройка энкодера</w:t>
            </w:r>
          </w:p>
        </w:tc>
        <w:tc>
          <w:tcPr>
            <w:tcW w:w="1134" w:type="dxa"/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19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19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81114" w:rsidRPr="00F04265" w:rsidRDefault="00D81114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Закрытое положение</w:t>
            </w:r>
          </w:p>
        </w:tc>
        <w:tc>
          <w:tcPr>
            <w:tcW w:w="992" w:type="dxa"/>
            <w:vAlign w:val="center"/>
          </w:tcPr>
          <w:p w:rsidR="00D81114" w:rsidRPr="00F04265" w:rsidRDefault="000B0CE1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19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D81114" w:rsidRPr="00F04265" w:rsidRDefault="000B0CE1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Ворота устанавливаются в нужное положение в режиме присутствия оператора на низкой скорости. Все положения (закрытое, частично открытое, открытое) должны быть установлены.</w:t>
            </w:r>
          </w:p>
        </w:tc>
      </w:tr>
      <w:tr w:rsidR="005123EB" w:rsidRPr="00F04265" w:rsidTr="005123EB">
        <w:tc>
          <w:tcPr>
            <w:tcW w:w="675" w:type="dxa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Фотоэлементы исключены (данный этап применяется только для ворот с функцией самовосстановления)</w:t>
            </w:r>
          </w:p>
        </w:tc>
        <w:tc>
          <w:tcPr>
            <w:tcW w:w="1134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4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Изменение значения </w:t>
            </w:r>
          </w:p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(1 </w:t>
            </w:r>
            <w:r w:rsidR="00F04265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ед. изм.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3 мм)</w:t>
            </w:r>
          </w:p>
        </w:tc>
        <w:tc>
          <w:tcPr>
            <w:tcW w:w="992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4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При увеличении значения положение желоба фотоэлемента повышается.</w:t>
            </w:r>
          </w:p>
        </w:tc>
      </w:tr>
      <w:tr w:rsidR="005123EB" w:rsidRPr="00F04265" w:rsidTr="005123EB">
        <w:tc>
          <w:tcPr>
            <w:tcW w:w="675" w:type="dxa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Первичные устройства безопасности исключены</w:t>
            </w:r>
          </w:p>
        </w:tc>
        <w:tc>
          <w:tcPr>
            <w:tcW w:w="1134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46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Изменение значения </w:t>
            </w:r>
          </w:p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(1 </w:t>
            </w:r>
            <w:r w:rsidR="00F04265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ед. изм.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3 мм)</w:t>
            </w:r>
          </w:p>
        </w:tc>
        <w:tc>
          <w:tcPr>
            <w:tcW w:w="992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4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При увеличении значения положение первичного устройства безопасности повышается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..</w:t>
            </w:r>
            <w:proofErr w:type="gramEnd"/>
          </w:p>
        </w:tc>
      </w:tr>
      <w:tr w:rsidR="00C71E2F" w:rsidRPr="00F04265" w:rsidTr="005123EB">
        <w:trPr>
          <w:trHeight w:val="903"/>
        </w:trPr>
        <w:tc>
          <w:tcPr>
            <w:tcW w:w="675" w:type="dxa"/>
            <w:vMerge w:val="restart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vMerge w:val="restart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Автоматическое закрывание (установленный по умолчанию интерфейс совместного использования при значении времени = 5 сек.)</w:t>
            </w:r>
          </w:p>
        </w:tc>
        <w:tc>
          <w:tcPr>
            <w:tcW w:w="1134" w:type="dxa"/>
            <w:vMerge w:val="restart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0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206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0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1E2F" w:rsidRPr="00F04265" w:rsidTr="005123EB">
        <w:tc>
          <w:tcPr>
            <w:tcW w:w="675" w:type="dxa"/>
            <w:vMerge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c>
          <w:tcPr>
            <w:tcW w:w="675" w:type="dxa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Время автоматического закрывания</w:t>
            </w:r>
          </w:p>
        </w:tc>
        <w:tc>
          <w:tcPr>
            <w:tcW w:w="1134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1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21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Переменная во времени</w:t>
            </w:r>
          </w:p>
        </w:tc>
        <w:tc>
          <w:tcPr>
            <w:tcW w:w="992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1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Опция доступна при нажатии «ДА» в пункте 4.</w:t>
            </w:r>
          </w:p>
          <w:p w:rsidR="00C71E2F" w:rsidRPr="00F04265" w:rsidRDefault="00C71E2F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Диапазон значений от 0 до 100 сек.</w:t>
            </w:r>
          </w:p>
        </w:tc>
      </w:tr>
      <w:tr w:rsidR="0034406A" w:rsidRPr="00F04265" w:rsidTr="005123EB">
        <w:tc>
          <w:tcPr>
            <w:tcW w:w="67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Режим командного управления</w:t>
            </w:r>
          </w:p>
        </w:tc>
        <w:tc>
          <w:tcPr>
            <w:tcW w:w="1134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4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24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Выбор 1-9: если 1-9 закрыт, режим командного управления будет импульсивным, если 1-9 открыты, режим командного управления будет выполняться в присутствии оператора.</w:t>
            </w:r>
          </w:p>
        </w:tc>
      </w:tr>
      <w:tr w:rsidR="0034406A" w:rsidRPr="00F04265" w:rsidTr="005123EB">
        <w:trPr>
          <w:trHeight w:val="431"/>
        </w:trPr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ИМПУЛЬСНЫЙ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rPr>
          <w:trHeight w:val="519"/>
        </w:trPr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 присутствии оператора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ВХОДНОЙ СИГНАЛ 1-9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rPr>
          <w:trHeight w:val="537"/>
        </w:trPr>
        <w:tc>
          <w:tcPr>
            <w:tcW w:w="67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Устройство безопасности открывания</w:t>
            </w:r>
          </w:p>
        </w:tc>
        <w:tc>
          <w:tcPr>
            <w:tcW w:w="1134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6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26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26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выбран вариант «ДА», закрытые ворота, получившие команду открывания, останутся в закрытом положении, если активирован фотоэлемент.</w:t>
            </w:r>
          </w:p>
        </w:tc>
      </w:tr>
      <w:tr w:rsidR="0034406A" w:rsidRPr="00F04265" w:rsidTr="005123EB">
        <w:trPr>
          <w:trHeight w:val="256"/>
        </w:trPr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rPr>
          <w:trHeight w:val="117"/>
        </w:trPr>
        <w:tc>
          <w:tcPr>
            <w:tcW w:w="67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vMerge w:val="restart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Внутренняя блокировка</w:t>
            </w:r>
          </w:p>
        </w:tc>
        <w:tc>
          <w:tcPr>
            <w:tcW w:w="1134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1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1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Нет внутренней блокировки</w:t>
            </w:r>
          </w:p>
        </w:tc>
        <w:tc>
          <w:tcPr>
            <w:tcW w:w="992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1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Воздушный шлюз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: ворота 2 открываются с помощью внешней команды, только если ворота 1 закрыты.</w:t>
            </w:r>
          </w:p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 xml:space="preserve">Внутренняя 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БЛОКИРОВКА: ворота 2 открываются автоматически, когда ворота 1 закрыты</w:t>
            </w:r>
          </w:p>
        </w:tc>
      </w:tr>
      <w:tr w:rsidR="0034406A" w:rsidRPr="00F04265" w:rsidTr="005123EB">
        <w:trPr>
          <w:trHeight w:val="117"/>
        </w:trPr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Воздушный шлюз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4406A" w:rsidRPr="00F04265" w:rsidTr="005123EB">
        <w:trPr>
          <w:trHeight w:val="117"/>
        </w:trPr>
        <w:tc>
          <w:tcPr>
            <w:tcW w:w="67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Внутренняя блокировка</w:t>
            </w:r>
          </w:p>
        </w:tc>
        <w:tc>
          <w:tcPr>
            <w:tcW w:w="992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34406A" w:rsidRPr="00F04265" w:rsidRDefault="0034406A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123EB" w:rsidRPr="00F04265" w:rsidTr="005123EB">
        <w:trPr>
          <w:trHeight w:val="345"/>
        </w:trPr>
        <w:tc>
          <w:tcPr>
            <w:tcW w:w="675" w:type="dxa"/>
            <w:vMerge w:val="restart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Перепрошивка при открывании (заданных по умолчанию значений нет)</w:t>
            </w:r>
          </w:p>
        </w:tc>
        <w:tc>
          <w:tcPr>
            <w:tcW w:w="1134" w:type="dxa"/>
            <w:vMerge w:val="restart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3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3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3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При перепрошивке установлено значение времени равное 3 сек.</w:t>
            </w:r>
          </w:p>
        </w:tc>
      </w:tr>
      <w:tr w:rsidR="005123EB" w:rsidRPr="00F04265" w:rsidTr="0011603F">
        <w:trPr>
          <w:trHeight w:val="498"/>
        </w:trPr>
        <w:tc>
          <w:tcPr>
            <w:tcW w:w="675" w:type="dxa"/>
            <w:vMerge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123EB" w:rsidRPr="00F04265" w:rsidTr="0011603F">
        <w:trPr>
          <w:trHeight w:val="802"/>
        </w:trPr>
        <w:tc>
          <w:tcPr>
            <w:tcW w:w="675" w:type="dxa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5" w:type="dxa"/>
          </w:tcPr>
          <w:p w:rsidR="005123EB" w:rsidRPr="00F04265" w:rsidRDefault="00D75E49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Степень замедления</w:t>
            </w:r>
          </w:p>
        </w:tc>
        <w:tc>
          <w:tcPr>
            <w:tcW w:w="1134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3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38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Изменение значения </w:t>
            </w:r>
          </w:p>
          <w:p w:rsidR="005123EB" w:rsidRPr="00F04265" w:rsidRDefault="005123EB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(1 </w:t>
            </w:r>
            <w:r w:rsidR="00F04265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ед. изм.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3 мм)</w:t>
            </w:r>
          </w:p>
        </w:tc>
        <w:tc>
          <w:tcPr>
            <w:tcW w:w="992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39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59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При увеличении значений, расстояние остановки при открывании возрастает.</w:t>
            </w:r>
          </w:p>
        </w:tc>
      </w:tr>
      <w:tr w:rsidR="005123EB" w:rsidRPr="00F04265" w:rsidTr="0011603F">
        <w:trPr>
          <w:trHeight w:val="589"/>
        </w:trPr>
        <w:tc>
          <w:tcPr>
            <w:tcW w:w="675" w:type="dxa"/>
          </w:tcPr>
          <w:p w:rsidR="005123EB" w:rsidRPr="00F04265" w:rsidRDefault="005123EB" w:rsidP="005123EB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85" w:type="dxa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Скорость открывания (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Гц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4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49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123EB" w:rsidRPr="00F04265" w:rsidRDefault="005123EB" w:rsidP="005123E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Изменение значения</w:t>
            </w:r>
          </w:p>
        </w:tc>
        <w:tc>
          <w:tcPr>
            <w:tcW w:w="992" w:type="dxa"/>
            <w:vAlign w:val="center"/>
          </w:tcPr>
          <w:p w:rsidR="005123EB" w:rsidRPr="00F04265" w:rsidRDefault="005123EB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5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59" w:type="dxa"/>
            <w:vAlign w:val="center"/>
          </w:tcPr>
          <w:p w:rsidR="005123EB" w:rsidRPr="00F04265" w:rsidRDefault="0011603F" w:rsidP="0011603F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Установка значений, которые превышают значения, заданные по умолчанию, должна  выполняться в соответствии с размерами ворот и условиями их эксплуатации.</w:t>
            </w:r>
          </w:p>
        </w:tc>
      </w:tr>
    </w:tbl>
    <w:p w:rsidR="003B6800" w:rsidRPr="00F04265" w:rsidRDefault="003B6800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11603F" w:rsidRPr="00F04265" w:rsidRDefault="0011603F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11603F" w:rsidRPr="00F04265" w:rsidRDefault="0011603F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11603F" w:rsidRPr="00F04265" w:rsidSect="000A61C1">
          <w:footerReference w:type="default" r:id="rId51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10422" w:type="dxa"/>
        <w:tblLayout w:type="fixed"/>
        <w:tblLook w:val="04A0"/>
      </w:tblPr>
      <w:tblGrid>
        <w:gridCol w:w="675"/>
        <w:gridCol w:w="1985"/>
        <w:gridCol w:w="1134"/>
        <w:gridCol w:w="1417"/>
        <w:gridCol w:w="1560"/>
        <w:gridCol w:w="992"/>
        <w:gridCol w:w="2659"/>
      </w:tblGrid>
      <w:tr w:rsidR="00775D90" w:rsidRPr="00F04265" w:rsidTr="005575BA">
        <w:tc>
          <w:tcPr>
            <w:tcW w:w="675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ЭТАП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первого уровня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Прокрутка пунктов меню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Подтверждение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второго уровня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9" w:type="dxa"/>
            <w:tcBorders>
              <w:bottom w:val="single" w:sz="4" w:space="0" w:color="000000" w:themeColor="text1"/>
            </w:tcBorders>
            <w:vAlign w:val="center"/>
          </w:tcPr>
          <w:p w:rsidR="00775D90" w:rsidRPr="00F04265" w:rsidRDefault="00F83CDF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Пояснения</w:t>
            </w:r>
          </w:p>
        </w:tc>
      </w:tr>
      <w:tr w:rsidR="00775D90" w:rsidRPr="00F04265" w:rsidTr="005575BA">
        <w:trPr>
          <w:trHeight w:val="60"/>
        </w:trPr>
        <w:tc>
          <w:tcPr>
            <w:tcW w:w="10422" w:type="dxa"/>
            <w:gridSpan w:val="7"/>
            <w:tcBorders>
              <w:left w:val="nil"/>
              <w:right w:val="nil"/>
            </w:tcBorders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4"/>
                <w:szCs w:val="16"/>
              </w:rPr>
            </w:pPr>
          </w:p>
        </w:tc>
      </w:tr>
      <w:tr w:rsidR="00775D90" w:rsidRPr="00F04265" w:rsidTr="005575BA">
        <w:tc>
          <w:tcPr>
            <w:tcW w:w="675" w:type="dxa"/>
          </w:tcPr>
          <w:p w:rsidR="00775D90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85" w:type="dxa"/>
          </w:tcPr>
          <w:p w:rsidR="00775D90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Скорость закрывания (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Гц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5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5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75D90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Изменение значения </w:t>
            </w:r>
          </w:p>
        </w:tc>
        <w:tc>
          <w:tcPr>
            <w:tcW w:w="992" w:type="dxa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5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775D90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Установка завышенных должна  выполняться в соответствии с размерами ворот и условиями их эксплуатации.</w:t>
            </w:r>
          </w:p>
        </w:tc>
      </w:tr>
      <w:tr w:rsidR="005575BA" w:rsidRPr="00F04265" w:rsidTr="009A5B3E">
        <w:trPr>
          <w:trHeight w:val="483"/>
        </w:trPr>
        <w:tc>
          <w:tcPr>
            <w:tcW w:w="675" w:type="dxa"/>
            <w:vMerge w:val="restart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985" w:type="dxa"/>
            <w:vMerge w:val="restart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Служебный аварийный сигнал</w:t>
            </w:r>
          </w:p>
        </w:tc>
        <w:tc>
          <w:tcPr>
            <w:tcW w:w="1134" w:type="dxa"/>
            <w:vMerge w:val="restart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1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41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1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75BA" w:rsidRPr="00F04265" w:rsidTr="009A5B3E">
        <w:trPr>
          <w:trHeight w:val="419"/>
        </w:trPr>
        <w:tc>
          <w:tcPr>
            <w:tcW w:w="675" w:type="dxa"/>
            <w:vMerge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75BA" w:rsidRPr="00F04265" w:rsidTr="009A5B3E">
        <w:trPr>
          <w:trHeight w:val="411"/>
        </w:trPr>
        <w:tc>
          <w:tcPr>
            <w:tcW w:w="675" w:type="dxa"/>
            <w:vMerge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СБРОС?</w:t>
            </w:r>
          </w:p>
        </w:tc>
        <w:tc>
          <w:tcPr>
            <w:tcW w:w="992" w:type="dxa"/>
            <w:vMerge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Перезапустите обратный отсчёт</w:t>
            </w:r>
          </w:p>
        </w:tc>
      </w:tr>
      <w:tr w:rsidR="005575BA" w:rsidRPr="00F04265" w:rsidTr="009A5B3E">
        <w:trPr>
          <w:trHeight w:val="1126"/>
        </w:trPr>
        <w:tc>
          <w:tcPr>
            <w:tcW w:w="675" w:type="dxa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985" w:type="dxa"/>
          </w:tcPr>
          <w:p w:rsidR="005575BA" w:rsidRPr="00F04265" w:rsidRDefault="00222076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Перезагрузка</w:t>
            </w:r>
          </w:p>
        </w:tc>
        <w:tc>
          <w:tcPr>
            <w:tcW w:w="1134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4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44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5575BA" w:rsidRPr="00F04265" w:rsidRDefault="00222076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Изменение значения</w:t>
            </w:r>
          </w:p>
        </w:tc>
        <w:tc>
          <w:tcPr>
            <w:tcW w:w="992" w:type="dxa"/>
            <w:vAlign w:val="center"/>
          </w:tcPr>
          <w:p w:rsidR="005575BA" w:rsidRPr="00F04265" w:rsidRDefault="005575BA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4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5575BA" w:rsidRPr="00F04265" w:rsidRDefault="00222076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Опция доступна при нажатии «ДА» в пункте 14. </w:t>
            </w:r>
          </w:p>
          <w:p w:rsidR="00222076" w:rsidRPr="00F04265" w:rsidRDefault="00222076" w:rsidP="0022207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Установите значение с шагом в 1000 циклов.</w:t>
            </w:r>
          </w:p>
          <w:p w:rsidR="00222076" w:rsidRPr="00F04265" w:rsidRDefault="00222076" w:rsidP="00222076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Макс. 200 000 циклов.</w:t>
            </w:r>
          </w:p>
        </w:tc>
      </w:tr>
      <w:tr w:rsidR="00775D90" w:rsidRPr="00F04265" w:rsidTr="009A5B3E">
        <w:trPr>
          <w:trHeight w:val="345"/>
        </w:trPr>
        <w:tc>
          <w:tcPr>
            <w:tcW w:w="675" w:type="dxa"/>
            <w:vMerge w:val="restart"/>
          </w:tcPr>
          <w:p w:rsidR="00775D90" w:rsidRPr="00F04265" w:rsidRDefault="00222076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985" w:type="dxa"/>
            <w:vMerge w:val="restart"/>
          </w:tcPr>
          <w:p w:rsidR="00775D90" w:rsidRPr="00F04265" w:rsidRDefault="005575BA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Остановка 1-2</w:t>
            </w:r>
          </w:p>
        </w:tc>
        <w:tc>
          <w:tcPr>
            <w:tcW w:w="1134" w:type="dxa"/>
            <w:vMerge w:val="restart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6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36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75D90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36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775D90" w:rsidRPr="00F04265" w:rsidRDefault="00BA7ED8" w:rsidP="00BA7ED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выбран вариант «ДА», размыкание контакта 1-2 останавливает процесс открывания ворот.</w:t>
            </w:r>
          </w:p>
        </w:tc>
      </w:tr>
      <w:tr w:rsidR="00775D90" w:rsidRPr="00F04265" w:rsidTr="00BA7ED8">
        <w:trPr>
          <w:trHeight w:val="274"/>
        </w:trPr>
        <w:tc>
          <w:tcPr>
            <w:tcW w:w="675" w:type="dxa"/>
            <w:vMerge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775D90" w:rsidRPr="00F04265" w:rsidRDefault="00775D90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775D90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775D90" w:rsidRPr="00F04265" w:rsidRDefault="00775D90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A7ED8" w:rsidRPr="00F04265" w:rsidTr="009A5B3E">
        <w:trPr>
          <w:trHeight w:val="541"/>
        </w:trPr>
        <w:tc>
          <w:tcPr>
            <w:tcW w:w="675" w:type="dxa"/>
            <w:vMerge w:val="restart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85" w:type="dxa"/>
            <w:vMerge w:val="restart"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Тормозное сопротивление (заданных по умолчанию значений нет)</w:t>
            </w:r>
          </w:p>
        </w:tc>
        <w:tc>
          <w:tcPr>
            <w:tcW w:w="1134" w:type="dxa"/>
            <w:vMerge w:val="restart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6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469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BA7ED8" w:rsidRPr="00F04265" w:rsidRDefault="00BA7ED8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992" w:type="dxa"/>
            <w:vMerge w:val="restart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7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  <w:vAlign w:val="center"/>
          </w:tcPr>
          <w:p w:rsidR="00BA7ED8" w:rsidRPr="00F04265" w:rsidRDefault="00BA7ED8" w:rsidP="00BA7ED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Выберите вариант « ДА», если ворота обладают тормозным сопротивлением.</w:t>
            </w:r>
          </w:p>
        </w:tc>
      </w:tr>
      <w:tr w:rsidR="00BA7ED8" w:rsidRPr="00F04265" w:rsidTr="009A5B3E">
        <w:trPr>
          <w:trHeight w:val="568"/>
        </w:trPr>
        <w:tc>
          <w:tcPr>
            <w:tcW w:w="675" w:type="dxa"/>
            <w:vMerge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A7ED8" w:rsidRPr="00F04265" w:rsidRDefault="00BA7ED8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992" w:type="dxa"/>
            <w:vMerge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Merge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A7ED8" w:rsidRPr="00F04265" w:rsidTr="00BA7ED8">
        <w:trPr>
          <w:trHeight w:val="687"/>
        </w:trPr>
        <w:tc>
          <w:tcPr>
            <w:tcW w:w="675" w:type="dxa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985" w:type="dxa"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СБРОС ПАРАМЕТРОВ</w:t>
            </w:r>
          </w:p>
        </w:tc>
        <w:tc>
          <w:tcPr>
            <w:tcW w:w="1134" w:type="dxa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7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47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ПОДТВЕРДИТЬ</w:t>
            </w:r>
          </w:p>
        </w:tc>
        <w:tc>
          <w:tcPr>
            <w:tcW w:w="992" w:type="dxa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7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BA7ED8" w:rsidRPr="00F04265" w:rsidRDefault="00BA7ED8" w:rsidP="005575B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Подтвердите возврат в меню установки. </w:t>
            </w:r>
          </w:p>
        </w:tc>
      </w:tr>
    </w:tbl>
    <w:p w:rsidR="0011603F" w:rsidRPr="00F04265" w:rsidRDefault="0011603F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BA7ED8" w:rsidRPr="00F04265" w:rsidRDefault="00BA7ED8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BA7ED8" w:rsidRPr="00F04265" w:rsidTr="00BA7ED8">
        <w:tc>
          <w:tcPr>
            <w:tcW w:w="675" w:type="dxa"/>
            <w:vAlign w:val="center"/>
          </w:tcPr>
          <w:p w:rsidR="00BA7ED8" w:rsidRPr="00F04265" w:rsidRDefault="00BA7ED8" w:rsidP="00BA7ED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4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BA7ED8" w:rsidRPr="00F04265" w:rsidRDefault="00BA7ED8" w:rsidP="00BA7ED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>При завершении программирования установите переключатель DIP2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 xml:space="preserve"> положение ВЫКЛ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.</w:t>
            </w:r>
          </w:p>
        </w:tc>
      </w:tr>
    </w:tbl>
    <w:p w:rsidR="00BA7ED8" w:rsidRPr="00F04265" w:rsidRDefault="00BA7ED8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BA7ED8" w:rsidRPr="00F04265" w:rsidRDefault="00BA7ED8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BA7ED8" w:rsidRPr="00F04265" w:rsidRDefault="00BA7ED8" w:rsidP="00230448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6.3 Меню настройки времени открывания</w:t>
      </w:r>
    </w:p>
    <w:p w:rsidR="00BA7ED8" w:rsidRPr="00F04265" w:rsidRDefault="00230448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Когда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ворота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наход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я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тся в положении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СТОП, а переключатель DIP 8 в положении ВКЛ.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,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выполняется переход в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меню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ЦИКЛИЧЕСКИЙ РЕЖИМ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. Активируя этот режим, можно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задать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 xml:space="preserve">значение интервала времени, через который будет выполняться регулярное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откры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ван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ие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ворот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.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После активации режима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установите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 xml:space="preserve">переключатель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DIP 8 в положение </w:t>
      </w:r>
      <w:r w:rsidR="00B17ECE" w:rsidRPr="00F04265">
        <w:rPr>
          <w:rFonts w:ascii="Times New Roman" w:eastAsia="Times New Roman" w:hAnsi="Times New Roman" w:cs="Times New Roman"/>
          <w:sz w:val="18"/>
          <w:szCs w:val="20"/>
        </w:rPr>
        <w:t>ВЫКЛ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B17ECE" w:rsidRPr="00F04265" w:rsidRDefault="00B17ECE" w:rsidP="006F4D1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10422" w:type="dxa"/>
        <w:tblLayout w:type="fixed"/>
        <w:tblLook w:val="04A0"/>
      </w:tblPr>
      <w:tblGrid>
        <w:gridCol w:w="675"/>
        <w:gridCol w:w="1985"/>
        <w:gridCol w:w="1134"/>
        <w:gridCol w:w="1417"/>
        <w:gridCol w:w="1560"/>
        <w:gridCol w:w="992"/>
        <w:gridCol w:w="2659"/>
      </w:tblGrid>
      <w:tr w:rsidR="00B17ECE" w:rsidRPr="00F04265" w:rsidTr="00E57B61">
        <w:tc>
          <w:tcPr>
            <w:tcW w:w="675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ЭТАП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первого уровня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Прокрутка пунктов меню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Подтверждение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второго уровня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9" w:type="dxa"/>
            <w:tcBorders>
              <w:bottom w:val="single" w:sz="4" w:space="0" w:color="000000" w:themeColor="text1"/>
            </w:tcBorders>
            <w:vAlign w:val="center"/>
          </w:tcPr>
          <w:p w:rsidR="00B17ECE" w:rsidRPr="00F04265" w:rsidRDefault="00F83CDF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Пояснения</w:t>
            </w:r>
          </w:p>
        </w:tc>
      </w:tr>
      <w:tr w:rsidR="00B17ECE" w:rsidRPr="00F04265" w:rsidTr="00E57B61">
        <w:trPr>
          <w:trHeight w:val="60"/>
        </w:trPr>
        <w:tc>
          <w:tcPr>
            <w:tcW w:w="10422" w:type="dxa"/>
            <w:gridSpan w:val="7"/>
            <w:tcBorders>
              <w:left w:val="nil"/>
              <w:right w:val="nil"/>
            </w:tcBorders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4"/>
                <w:szCs w:val="16"/>
              </w:rPr>
            </w:pPr>
          </w:p>
        </w:tc>
      </w:tr>
      <w:tr w:rsidR="007B3D21" w:rsidRPr="00F04265" w:rsidTr="007B3D21">
        <w:trPr>
          <w:trHeight w:val="357"/>
        </w:trPr>
        <w:tc>
          <w:tcPr>
            <w:tcW w:w="675" w:type="dxa"/>
            <w:vMerge w:val="restart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ЦИКЛИЧЕСКИЙ РЕЖИМ</w:t>
            </w:r>
          </w:p>
        </w:tc>
        <w:tc>
          <w:tcPr>
            <w:tcW w:w="1134" w:type="dxa"/>
            <w:vMerge w:val="restart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2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521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ТАЙМЕР ВЫКЛ.</w:t>
            </w:r>
          </w:p>
        </w:tc>
        <w:tc>
          <w:tcPr>
            <w:tcW w:w="992" w:type="dxa"/>
            <w:vMerge w:val="restart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2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7B3D21" w:rsidRPr="00F04265" w:rsidRDefault="007B3D21" w:rsidP="007B3D2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Таймер не запущен</w:t>
            </w:r>
          </w:p>
        </w:tc>
      </w:tr>
      <w:tr w:rsidR="007B3D21" w:rsidRPr="00F04265" w:rsidTr="007B3D21">
        <w:trPr>
          <w:trHeight w:val="419"/>
        </w:trPr>
        <w:tc>
          <w:tcPr>
            <w:tcW w:w="675" w:type="dxa"/>
            <w:vMerge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ТАЙМЕР ВКЛ.</w:t>
            </w:r>
          </w:p>
        </w:tc>
        <w:tc>
          <w:tcPr>
            <w:tcW w:w="992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Таймер запущен</w:t>
            </w:r>
          </w:p>
        </w:tc>
      </w:tr>
      <w:tr w:rsidR="00B17ECE" w:rsidRPr="00F04265" w:rsidTr="009A5B3E">
        <w:trPr>
          <w:trHeight w:val="399"/>
        </w:trPr>
        <w:tc>
          <w:tcPr>
            <w:tcW w:w="675" w:type="dxa"/>
            <w:vMerge w:val="restart"/>
          </w:tcPr>
          <w:p w:rsidR="00B17ECE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vMerge w:val="restart"/>
          </w:tcPr>
          <w:p w:rsidR="00B17ECE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Единицы времени</w:t>
            </w:r>
          </w:p>
        </w:tc>
        <w:tc>
          <w:tcPr>
            <w:tcW w:w="1134" w:type="dxa"/>
            <w:vMerge w:val="restart"/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7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479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B17ECE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Мин.</w:t>
            </w:r>
          </w:p>
        </w:tc>
        <w:tc>
          <w:tcPr>
            <w:tcW w:w="992" w:type="dxa"/>
            <w:vMerge w:val="restart"/>
            <w:vAlign w:val="center"/>
          </w:tcPr>
          <w:p w:rsidR="00B17ECE" w:rsidRPr="00F04265" w:rsidRDefault="00B17EC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48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B17ECE" w:rsidRPr="00F04265" w:rsidRDefault="007B3D21" w:rsidP="007B3D2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Отсчёт времени в минутах</w:t>
            </w:r>
          </w:p>
        </w:tc>
      </w:tr>
      <w:tr w:rsidR="007B3D21" w:rsidRPr="00F04265" w:rsidTr="009A5B3E">
        <w:trPr>
          <w:trHeight w:val="475"/>
        </w:trPr>
        <w:tc>
          <w:tcPr>
            <w:tcW w:w="675" w:type="dxa"/>
            <w:vMerge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Сек.</w:t>
            </w:r>
          </w:p>
        </w:tc>
        <w:tc>
          <w:tcPr>
            <w:tcW w:w="992" w:type="dxa"/>
            <w:vMerge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9" w:type="dxa"/>
            <w:vAlign w:val="center"/>
          </w:tcPr>
          <w:p w:rsidR="007B3D21" w:rsidRPr="00F04265" w:rsidRDefault="007B3D21" w:rsidP="009A5B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Отсчёт времени </w:t>
            </w:r>
            <w:r w:rsidR="009A5B3E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секундах</w:t>
            </w:r>
          </w:p>
        </w:tc>
      </w:tr>
      <w:tr w:rsidR="007B3D21" w:rsidRPr="00F04265" w:rsidTr="009A5B3E">
        <w:trPr>
          <w:trHeight w:val="621"/>
        </w:trPr>
        <w:tc>
          <w:tcPr>
            <w:tcW w:w="675" w:type="dxa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Время открывания</w:t>
            </w:r>
          </w:p>
        </w:tc>
        <w:tc>
          <w:tcPr>
            <w:tcW w:w="1134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2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52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1…200</w:t>
            </w:r>
          </w:p>
        </w:tc>
        <w:tc>
          <w:tcPr>
            <w:tcW w:w="992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2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Установите равные промежутки времени</w:t>
            </w:r>
          </w:p>
        </w:tc>
      </w:tr>
      <w:tr w:rsidR="007B3D21" w:rsidRPr="00F04265" w:rsidTr="009A5B3E">
        <w:trPr>
          <w:trHeight w:val="755"/>
        </w:trPr>
        <w:tc>
          <w:tcPr>
            <w:tcW w:w="675" w:type="dxa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время автоматического закрывания</w:t>
            </w:r>
          </w:p>
        </w:tc>
        <w:tc>
          <w:tcPr>
            <w:tcW w:w="1134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54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1…200</w:t>
            </w:r>
          </w:p>
        </w:tc>
        <w:tc>
          <w:tcPr>
            <w:tcW w:w="992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7B3D21" w:rsidRPr="00F04265" w:rsidRDefault="009A5B3E" w:rsidP="009A5B3E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Установите время, в течение которого ворота остаются в открытом положении</w:t>
            </w:r>
          </w:p>
        </w:tc>
      </w:tr>
      <w:tr w:rsidR="009A5B3E" w:rsidRPr="00F04265" w:rsidTr="00E57B61">
        <w:trPr>
          <w:trHeight w:val="872"/>
        </w:trPr>
        <w:tc>
          <w:tcPr>
            <w:tcW w:w="675" w:type="dxa"/>
          </w:tcPr>
          <w:p w:rsidR="009A5B3E" w:rsidRPr="00F04265" w:rsidRDefault="009A5B3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</w:tcPr>
          <w:p w:rsidR="009A5B3E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Общее количество циклов</w:t>
            </w:r>
          </w:p>
        </w:tc>
        <w:tc>
          <w:tcPr>
            <w:tcW w:w="1134" w:type="dxa"/>
            <w:vAlign w:val="center"/>
          </w:tcPr>
          <w:p w:rsidR="009A5B3E" w:rsidRPr="00F04265" w:rsidRDefault="009A5B3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A5B3E" w:rsidRPr="00F04265" w:rsidRDefault="009A5B3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548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9A5B3E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992" w:type="dxa"/>
            <w:vAlign w:val="center"/>
          </w:tcPr>
          <w:p w:rsidR="009A5B3E" w:rsidRPr="00F04265" w:rsidRDefault="009A5B3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9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9A5B3E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Счётчик циклов</w:t>
            </w:r>
          </w:p>
        </w:tc>
      </w:tr>
      <w:tr w:rsidR="007B3D21" w:rsidRPr="00F04265" w:rsidTr="00E57B61">
        <w:trPr>
          <w:trHeight w:val="687"/>
        </w:trPr>
        <w:tc>
          <w:tcPr>
            <w:tcW w:w="675" w:type="dxa"/>
          </w:tcPr>
          <w:p w:rsidR="007B3D21" w:rsidRPr="00F04265" w:rsidRDefault="009A5B3E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</w:tcPr>
          <w:p w:rsidR="007B3D21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Сброс знАчения счётчика циклов</w:t>
            </w:r>
          </w:p>
        </w:tc>
        <w:tc>
          <w:tcPr>
            <w:tcW w:w="1134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1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19496" cy="238539"/>
                  <wp:effectExtent l="19050" t="0" r="9104" b="0"/>
                  <wp:docPr id="54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" cy="24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7B3D21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Сброс?</w:t>
            </w:r>
          </w:p>
        </w:tc>
        <w:tc>
          <w:tcPr>
            <w:tcW w:w="992" w:type="dxa"/>
            <w:vAlign w:val="center"/>
          </w:tcPr>
          <w:p w:rsidR="007B3D21" w:rsidRPr="00F04265" w:rsidRDefault="007B3D21" w:rsidP="00E57B6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44867" cy="270344"/>
                  <wp:effectExtent l="19050" t="0" r="0" b="0"/>
                  <wp:docPr id="54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7" cy="27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7B3D21" w:rsidRPr="00F04265" w:rsidRDefault="009A5B3E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Сброс значения счётчика циклов</w:t>
            </w:r>
          </w:p>
        </w:tc>
      </w:tr>
    </w:tbl>
    <w:p w:rsidR="00B17ECE" w:rsidRPr="00F04265" w:rsidRDefault="00B17EC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9A5B3E" w:rsidRPr="00F04265" w:rsidRDefault="009A5B3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При активации ЦИКЛИЧЕСКОГО РЕЖИМА, на дисплее каждые 2 секунды отображается:</w:t>
      </w:r>
    </w:p>
    <w:p w:rsidR="009A5B3E" w:rsidRPr="00F04265" w:rsidRDefault="009A5B3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Общее количество циклов - обратный отсчёт до следующего открывания / ВРЕМЯ ОТКРЫВАНИЯ</w:t>
      </w:r>
    </w:p>
    <w:p w:rsidR="009A5B3E" w:rsidRPr="00F04265" w:rsidRDefault="009A5B3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9A5B3E" w:rsidRPr="00F04265" w:rsidRDefault="009A5B3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9A5B3E" w:rsidRPr="00F04265" w:rsidRDefault="009A5B3E" w:rsidP="009A5B3E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  <w:sectPr w:rsidR="009A5B3E" w:rsidRPr="00F04265" w:rsidSect="000A61C1">
          <w:footerReference w:type="default" r:id="rId52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7610AD" w:rsidRPr="00F04265" w:rsidRDefault="007610AD" w:rsidP="007610AD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lastRenderedPageBreak/>
        <w:t xml:space="preserve">6.4 Сервисное меню (требуется </w:t>
      </w:r>
      <w:r w:rsidR="00F83CDF" w:rsidRPr="00F04265">
        <w:rPr>
          <w:rFonts w:ascii="Times New Roman" w:eastAsia="Times New Roman" w:hAnsi="Times New Roman" w:cs="Times New Roman"/>
          <w:b/>
          <w:sz w:val="18"/>
          <w:szCs w:val="20"/>
        </w:rPr>
        <w:t>введение пароля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)</w:t>
      </w:r>
    </w:p>
    <w:p w:rsidR="007610AD" w:rsidRPr="00F04265" w:rsidRDefault="007610AD" w:rsidP="00F83CDF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Сервисное меню используется для изменения пороговых значений тормозного сопротивления, максимального тока и функции ветроустойчивости при срабатывании </w:t>
      </w:r>
      <w:r w:rsidR="00F83CDF" w:rsidRPr="00F04265">
        <w:rPr>
          <w:rFonts w:ascii="Times New Roman" w:eastAsia="Times New Roman" w:hAnsi="Times New Roman" w:cs="Times New Roman"/>
          <w:sz w:val="18"/>
          <w:szCs w:val="20"/>
        </w:rPr>
        <w:t>энкодера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</w:t>
      </w:r>
    </w:p>
    <w:p w:rsidR="007610AD" w:rsidRPr="00F04265" w:rsidRDefault="00F83CDF" w:rsidP="00F83CDF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Для получения доступа</w:t>
      </w:r>
      <w:r w:rsidR="007610AD" w:rsidRPr="00F04265">
        <w:rPr>
          <w:rFonts w:ascii="Times New Roman" w:eastAsia="Times New Roman" w:hAnsi="Times New Roman" w:cs="Times New Roman"/>
          <w:sz w:val="18"/>
          <w:szCs w:val="20"/>
        </w:rPr>
        <w:t xml:space="preserve"> к сервисному меню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 необходимо</w:t>
      </w:r>
      <w:r w:rsidR="007610AD" w:rsidRPr="00F04265">
        <w:rPr>
          <w:rFonts w:ascii="Times New Roman" w:eastAsia="Times New Roman" w:hAnsi="Times New Roman" w:cs="Times New Roman"/>
          <w:sz w:val="18"/>
          <w:szCs w:val="20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21"/>
        <w:gridCol w:w="2800"/>
      </w:tblGrid>
      <w:tr w:rsidR="00F83CDF" w:rsidRPr="00F04265" w:rsidTr="00F83CDF">
        <w:trPr>
          <w:trHeight w:val="790"/>
        </w:trPr>
        <w:tc>
          <w:tcPr>
            <w:tcW w:w="7621" w:type="dxa"/>
            <w:vAlign w:val="center"/>
          </w:tcPr>
          <w:p w:rsidR="00F83CDF" w:rsidRPr="00F04265" w:rsidRDefault="00F83CDF" w:rsidP="00F83CDF">
            <w:pPr>
              <w:pStyle w:val="aa"/>
              <w:numPr>
                <w:ilvl w:val="0"/>
                <w:numId w:val="16"/>
              </w:numPr>
              <w:shd w:val="clear" w:color="auto" w:fill="FFFFFF"/>
              <w:spacing w:before="80" w:after="80"/>
              <w:ind w:left="284" w:hanging="284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Остановите поднятие полотна ворот</w:t>
            </w:r>
            <w:r w:rsidR="00F87F88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нажатием кнопки СТОП</w:t>
            </w:r>
          </w:p>
          <w:p w:rsidR="00F83CDF" w:rsidRPr="00F04265" w:rsidRDefault="00F83CDF" w:rsidP="00F83CDF">
            <w:pPr>
              <w:pStyle w:val="aa"/>
              <w:numPr>
                <w:ilvl w:val="0"/>
                <w:numId w:val="16"/>
              </w:numPr>
              <w:shd w:val="clear" w:color="auto" w:fill="FFFFFF"/>
              <w:spacing w:before="80" w:after="80"/>
              <w:ind w:left="284" w:hanging="284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Установите переключатель DIP5 в положение ВКЛ.</w:t>
            </w:r>
          </w:p>
          <w:p w:rsidR="00F83CDF" w:rsidRPr="00F04265" w:rsidRDefault="00F83CDF" w:rsidP="00F83CDF">
            <w:pPr>
              <w:pStyle w:val="aa"/>
              <w:numPr>
                <w:ilvl w:val="0"/>
                <w:numId w:val="16"/>
              </w:numPr>
              <w:shd w:val="clear" w:color="auto" w:fill="FFFFFF"/>
              <w:spacing w:before="80" w:after="80"/>
              <w:ind w:left="284" w:hanging="284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Введите пароль: последовательное нажатие кнопок </w:t>
            </w:r>
          </w:p>
          <w:p w:rsidR="00F83CDF" w:rsidRPr="00F04265" w:rsidRDefault="00F83CDF" w:rsidP="00F83CDF">
            <w:pPr>
              <w:pStyle w:val="aa"/>
              <w:shd w:val="clear" w:color="auto" w:fill="FFFFFF"/>
              <w:spacing w:before="80" w:after="80"/>
              <w:ind w:left="284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ОТКРЫВАНИЕ-ОТКРЫВАНИЕ-ЗАКРЫВАНИЕ-ЧАСТИЧНОЕ ОТКРЫВАНИЕ</w:t>
            </w:r>
          </w:p>
        </w:tc>
        <w:tc>
          <w:tcPr>
            <w:tcW w:w="2800" w:type="dxa"/>
            <w:vAlign w:val="bottom"/>
          </w:tcPr>
          <w:p w:rsidR="00F83CDF" w:rsidRPr="00F04265" w:rsidRDefault="00F83CDF" w:rsidP="00F83CD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1598700" cy="445273"/>
                  <wp:effectExtent l="19050" t="0" r="1500" b="0"/>
                  <wp:docPr id="550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90" cy="45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CDF" w:rsidRPr="00F04265" w:rsidRDefault="00F83CDF" w:rsidP="00F83CDF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F83CDF" w:rsidRPr="00F04265" w:rsidTr="00E57B61">
        <w:tc>
          <w:tcPr>
            <w:tcW w:w="675" w:type="dxa"/>
            <w:vAlign w:val="center"/>
          </w:tcPr>
          <w:p w:rsidR="00F83CDF" w:rsidRPr="00F04265" w:rsidRDefault="00F83CDF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5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F83CDF" w:rsidRPr="00F04265" w:rsidRDefault="00F83CDF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Во время программирования удалите кабели из разъёмов PIN 3, 4, 20</w:t>
            </w:r>
          </w:p>
        </w:tc>
      </w:tr>
    </w:tbl>
    <w:p w:rsidR="00F83CDF" w:rsidRPr="00F04265" w:rsidRDefault="00F83CDF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101"/>
        <w:gridCol w:w="3969"/>
        <w:gridCol w:w="5351"/>
      </w:tblGrid>
      <w:tr w:rsidR="00F83CDF" w:rsidRPr="00F04265" w:rsidTr="005A786B">
        <w:trPr>
          <w:trHeight w:val="291"/>
        </w:trPr>
        <w:tc>
          <w:tcPr>
            <w:tcW w:w="1101" w:type="dxa"/>
            <w:tcBorders>
              <w:bottom w:val="single" w:sz="4" w:space="0" w:color="000000" w:themeColor="text1"/>
            </w:tcBorders>
            <w:vAlign w:val="center"/>
          </w:tcPr>
          <w:p w:rsidR="00F83CDF" w:rsidRPr="00F04265" w:rsidRDefault="00F83CDF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ЭТАП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vAlign w:val="center"/>
          </w:tcPr>
          <w:p w:rsidR="00F83CDF" w:rsidRPr="00F04265" w:rsidRDefault="00F83CDF" w:rsidP="00F83CDF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Опции первого уровня</w:t>
            </w:r>
          </w:p>
        </w:tc>
        <w:tc>
          <w:tcPr>
            <w:tcW w:w="5351" w:type="dxa"/>
            <w:tcBorders>
              <w:bottom w:val="single" w:sz="4" w:space="0" w:color="000000" w:themeColor="text1"/>
            </w:tcBorders>
            <w:vAlign w:val="center"/>
          </w:tcPr>
          <w:p w:rsidR="00F83CDF" w:rsidRPr="00F04265" w:rsidRDefault="00F83CDF" w:rsidP="00F83CDF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Пояснения</w:t>
            </w:r>
          </w:p>
        </w:tc>
      </w:tr>
      <w:tr w:rsidR="00F83CDF" w:rsidRPr="00F04265" w:rsidTr="00592296">
        <w:tc>
          <w:tcPr>
            <w:tcW w:w="10421" w:type="dxa"/>
            <w:gridSpan w:val="3"/>
            <w:tcBorders>
              <w:left w:val="nil"/>
              <w:right w:val="nil"/>
            </w:tcBorders>
          </w:tcPr>
          <w:p w:rsidR="00F83CDF" w:rsidRPr="00F04265" w:rsidRDefault="00F83CDF" w:rsidP="005A786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8"/>
                <w:szCs w:val="16"/>
              </w:rPr>
            </w:pPr>
          </w:p>
        </w:tc>
      </w:tr>
      <w:tr w:rsidR="00F83CDF" w:rsidRPr="00F04265" w:rsidTr="00D75E49">
        <w:tc>
          <w:tcPr>
            <w:tcW w:w="1101" w:type="dxa"/>
          </w:tcPr>
          <w:p w:rsidR="00F83CDF" w:rsidRPr="00F04265" w:rsidRDefault="00592296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F83CDF" w:rsidRPr="00F04265" w:rsidRDefault="00592296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Минимальное напряжение при торможении</w:t>
            </w:r>
          </w:p>
          <w:p w:rsidR="00592296" w:rsidRPr="00F04265" w:rsidRDefault="00592296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Заданное по умолчанию значение: 340 </w:t>
            </w:r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В пост</w:t>
            </w:r>
            <w:proofErr w:type="gramStart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351" w:type="dxa"/>
          </w:tcPr>
          <w:p w:rsidR="00F83CDF" w:rsidRPr="00F04265" w:rsidRDefault="00592296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Пороговое значение для частичного изменения тормозного сопротивления</w:t>
            </w:r>
          </w:p>
        </w:tc>
      </w:tr>
      <w:tr w:rsidR="00D75E49" w:rsidRPr="00F04265" w:rsidTr="00D75E49">
        <w:tc>
          <w:tcPr>
            <w:tcW w:w="1101" w:type="dxa"/>
          </w:tcPr>
          <w:p w:rsidR="00D75E49" w:rsidRPr="00F04265" w:rsidRDefault="00D75E49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D75E49" w:rsidRPr="00F04265" w:rsidRDefault="00D75E4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Максимальное напряжение при торможении</w:t>
            </w:r>
          </w:p>
          <w:p w:rsidR="00D75E49" w:rsidRPr="00F04265" w:rsidRDefault="00D75E4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Заданное по умолчанию значение: 380 </w:t>
            </w:r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В пост</w:t>
            </w:r>
            <w:proofErr w:type="gramStart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="00F87F8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351" w:type="dxa"/>
          </w:tcPr>
          <w:p w:rsidR="00D75E49" w:rsidRPr="00F04265" w:rsidRDefault="00D75E4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Пороговое значение для полного изменения тормозного сопротивления</w:t>
            </w:r>
          </w:p>
        </w:tc>
      </w:tr>
      <w:tr w:rsidR="00D75E49" w:rsidRPr="00F04265" w:rsidTr="00D75E49">
        <w:tc>
          <w:tcPr>
            <w:tcW w:w="1101" w:type="dxa"/>
          </w:tcPr>
          <w:p w:rsidR="00D75E49" w:rsidRPr="00F04265" w:rsidRDefault="00D75E49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D75E49" w:rsidRPr="00F04265" w:rsidRDefault="00D75E4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предел перегрузки по току</w:t>
            </w:r>
          </w:p>
          <w:p w:rsidR="00D75E49" w:rsidRPr="00F04265" w:rsidRDefault="00D75E4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Заданное по умолчанию значение: 10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5351" w:type="dxa"/>
          </w:tcPr>
          <w:p w:rsidR="00D75E49" w:rsidRPr="00F04265" w:rsidRDefault="00D75E49" w:rsidP="00D75E49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ток на шине превышает установленное пороговое значение, скорость открывания ворот снижается в два раза, чтобы уменьшить поглощение.</w:t>
            </w:r>
          </w:p>
        </w:tc>
      </w:tr>
      <w:tr w:rsidR="00D75E49" w:rsidRPr="00F04265" w:rsidTr="00D75E49">
        <w:tc>
          <w:tcPr>
            <w:tcW w:w="1101" w:type="dxa"/>
          </w:tcPr>
          <w:p w:rsidR="00D75E49" w:rsidRPr="00F04265" w:rsidRDefault="00D75E49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69" w:type="dxa"/>
          </w:tcPr>
          <w:p w:rsidR="00D75E49" w:rsidRPr="00F04265" w:rsidRDefault="00F1399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СТЕПЕНЬ ЗАМЕДЛЕНИЯ ПРИ ОТКРЫВАНИИ</w:t>
            </w:r>
          </w:p>
        </w:tc>
        <w:tc>
          <w:tcPr>
            <w:tcW w:w="5351" w:type="dxa"/>
          </w:tcPr>
          <w:p w:rsidR="00D75E49" w:rsidRPr="00F04265" w:rsidRDefault="00F13999" w:rsidP="00F13999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Изменение степени линейного замедления при открывании полотна ворот. Заданное по умолчанию значение:15. (При увеличении значения, расстояние замедления уменьшается).</w:t>
            </w:r>
          </w:p>
        </w:tc>
      </w:tr>
      <w:tr w:rsidR="00D75E49" w:rsidRPr="00F04265" w:rsidTr="00D75E49">
        <w:tc>
          <w:tcPr>
            <w:tcW w:w="1101" w:type="dxa"/>
          </w:tcPr>
          <w:p w:rsidR="00D75E49" w:rsidRPr="00F04265" w:rsidRDefault="00F13999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69" w:type="dxa"/>
          </w:tcPr>
          <w:p w:rsidR="00D75E49" w:rsidRPr="00F04265" w:rsidRDefault="00F13999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УРОВЕНЬ ЗАРЯДА АККУМУЛЯТОРНОЙ БАТАРЕИ</w:t>
            </w:r>
          </w:p>
        </w:tc>
        <w:tc>
          <w:tcPr>
            <w:tcW w:w="5351" w:type="dxa"/>
          </w:tcPr>
          <w:p w:rsidR="00D75E49" w:rsidRPr="00F04265" w:rsidRDefault="00225E65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Отображение уровня</w:t>
            </w:r>
            <w:r w:rsidR="00F13999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заряда 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аккумуляторной </w:t>
            </w:r>
            <w:r w:rsidR="00F13999"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батареи энкодера от 0% до 100%</w:t>
            </w: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D75E49" w:rsidRPr="00F04265" w:rsidTr="00D75E49">
        <w:tc>
          <w:tcPr>
            <w:tcW w:w="1101" w:type="dxa"/>
          </w:tcPr>
          <w:p w:rsidR="00D75E49" w:rsidRPr="00F04265" w:rsidRDefault="00225E65" w:rsidP="00592296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69" w:type="dxa"/>
          </w:tcPr>
          <w:p w:rsidR="00D75E49" w:rsidRPr="00F04265" w:rsidRDefault="00225E65" w:rsidP="00D75E49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6"/>
                <w:szCs w:val="16"/>
              </w:rPr>
              <w:t>список аварийных сигналов</w:t>
            </w:r>
          </w:p>
        </w:tc>
        <w:tc>
          <w:tcPr>
            <w:tcW w:w="5351" w:type="dxa"/>
          </w:tcPr>
          <w:p w:rsidR="00D75E49" w:rsidRPr="00F04265" w:rsidRDefault="00225E65" w:rsidP="00225E65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Отображение последних 50 аварийных сигналов: перегрузка по току; напряжение на шине превышает предельное значение, изменение тормозного сопротивления, перегрев инвертора, неисправный электродвигатель (энкодер). Для выхода нажмите кнопку частичного открывания.</w:t>
            </w:r>
          </w:p>
        </w:tc>
      </w:tr>
    </w:tbl>
    <w:p w:rsidR="00F83CDF" w:rsidRPr="00F04265" w:rsidRDefault="00F83CDF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225E65" w:rsidRPr="00F04265" w:rsidTr="00E57B61">
        <w:tc>
          <w:tcPr>
            <w:tcW w:w="675" w:type="dxa"/>
            <w:vAlign w:val="center"/>
          </w:tcPr>
          <w:p w:rsidR="00225E65" w:rsidRPr="00F04265" w:rsidRDefault="00225E65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  <w:drawing>
                <wp:inline distT="0" distB="0" distL="0" distR="0">
                  <wp:extent cx="219075" cy="205105"/>
                  <wp:effectExtent l="19050" t="0" r="9525" b="0"/>
                  <wp:docPr id="5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225E65" w:rsidRPr="00F04265" w:rsidRDefault="00225E65" w:rsidP="00225E6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>При завершении программирования установите переключатель DIP5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 xml:space="preserve"> в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b/>
                <w:caps/>
                <w:sz w:val="16"/>
                <w:szCs w:val="20"/>
              </w:rPr>
              <w:t xml:space="preserve"> положение ВЫКЛ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.</w:t>
            </w:r>
          </w:p>
        </w:tc>
      </w:tr>
    </w:tbl>
    <w:p w:rsidR="00F83CDF" w:rsidRPr="00F04265" w:rsidRDefault="00F83CDF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225E65" w:rsidRPr="00F04265" w:rsidRDefault="00225E65" w:rsidP="00225E65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 xml:space="preserve">6.5 </w:t>
      </w:r>
      <w:r w:rsidRPr="00F04265">
        <w:rPr>
          <w:rFonts w:ascii="Times New Roman" w:hAnsi="Times New Roman" w:cs="Times New Roman"/>
          <w:b/>
          <w:sz w:val="18"/>
          <w:szCs w:val="18"/>
        </w:rPr>
        <w:t>Отображение сообщений</w:t>
      </w:r>
    </w:p>
    <w:tbl>
      <w:tblPr>
        <w:tblStyle w:val="a7"/>
        <w:tblW w:w="0" w:type="auto"/>
        <w:tblLayout w:type="fixed"/>
        <w:tblLook w:val="04A0"/>
      </w:tblPr>
      <w:tblGrid>
        <w:gridCol w:w="3473"/>
        <w:gridCol w:w="3474"/>
        <w:gridCol w:w="3474"/>
      </w:tblGrid>
      <w:tr w:rsidR="009668E1" w:rsidRPr="00F04265" w:rsidTr="009668E1">
        <w:tc>
          <w:tcPr>
            <w:tcW w:w="3473" w:type="dxa"/>
            <w:tcBorders>
              <w:bottom w:val="single" w:sz="4" w:space="0" w:color="000000" w:themeColor="text1"/>
            </w:tcBorders>
            <w:vAlign w:val="center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СООБЩЕНИЕ</w:t>
            </w:r>
          </w:p>
        </w:tc>
        <w:tc>
          <w:tcPr>
            <w:tcW w:w="3474" w:type="dxa"/>
            <w:tcBorders>
              <w:bottom w:val="single" w:sz="4" w:space="0" w:color="000000" w:themeColor="text1"/>
            </w:tcBorders>
            <w:vAlign w:val="center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СИТУАЦИЯ</w:t>
            </w:r>
          </w:p>
        </w:tc>
        <w:tc>
          <w:tcPr>
            <w:tcW w:w="3474" w:type="dxa"/>
            <w:tcBorders>
              <w:bottom w:val="single" w:sz="4" w:space="0" w:color="000000" w:themeColor="text1"/>
            </w:tcBorders>
            <w:vAlign w:val="center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ПОЯСНЕНИЯ</w:t>
            </w:r>
          </w:p>
        </w:tc>
      </w:tr>
      <w:tr w:rsidR="009668E1" w:rsidRPr="00F04265" w:rsidTr="009668E1">
        <w:tc>
          <w:tcPr>
            <w:tcW w:w="10421" w:type="dxa"/>
            <w:gridSpan w:val="3"/>
            <w:tcBorders>
              <w:left w:val="nil"/>
              <w:right w:val="nil"/>
            </w:tcBorders>
          </w:tcPr>
          <w:p w:rsidR="009668E1" w:rsidRPr="00F04265" w:rsidRDefault="009668E1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6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ASSA ABLOY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ворота в закрытом положении – ожидание команды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Открытие VBUS IBUS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открывание ворот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Ворота в открытом положении – время автоматического закрывания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Ворота в открытом положении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Закрытие VBUS IBUS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закрывание ворот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Вход 40 закрыт; вход 8 открыт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введение в действие фотоэлемента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При перемещении полотна ворот</w:t>
            </w: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вход 40 открыт; вход 8 закрыт</w:t>
            </w:r>
          </w:p>
        </w:tc>
        <w:tc>
          <w:tcPr>
            <w:tcW w:w="3474" w:type="dxa"/>
          </w:tcPr>
          <w:p w:rsidR="009668E1" w:rsidRPr="00F04265" w:rsidRDefault="00762C49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введение в действие энкодера</w:t>
            </w:r>
          </w:p>
        </w:tc>
        <w:tc>
          <w:tcPr>
            <w:tcW w:w="3474" w:type="dxa"/>
          </w:tcPr>
          <w:p w:rsidR="009668E1" w:rsidRPr="00F04265" w:rsidRDefault="009668E1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При перемещении полотна ворот</w:t>
            </w: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8A6B37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Микросхема</w:t>
            </w:r>
          </w:p>
        </w:tc>
        <w:tc>
          <w:tcPr>
            <w:tcW w:w="3474" w:type="dxa"/>
          </w:tcPr>
          <w:p w:rsidR="009668E1" w:rsidRPr="00F04265" w:rsidRDefault="008A6B37" w:rsidP="008A6B3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Введение в действие предохранительной микросхемы устройства ручного открывания / введение в действие теплового переключателя двигателя.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8A6B37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Устройство безопасности открывания активировано</w:t>
            </w:r>
          </w:p>
        </w:tc>
        <w:tc>
          <w:tcPr>
            <w:tcW w:w="3474" w:type="dxa"/>
          </w:tcPr>
          <w:p w:rsidR="009668E1" w:rsidRPr="00F04265" w:rsidRDefault="008A6B37" w:rsidP="008A6B37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фотоэлемент срабатывает, когда ворота находятся в закрытом положении, а также когда ворота не открываются</w:t>
            </w:r>
          </w:p>
        </w:tc>
        <w:tc>
          <w:tcPr>
            <w:tcW w:w="3474" w:type="dxa"/>
          </w:tcPr>
          <w:p w:rsidR="009668E1" w:rsidRPr="00F04265" w:rsidRDefault="00E417C0" w:rsidP="00E417C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Данное с</w:t>
            </w:r>
            <w:r w:rsidR="008A6B37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ообщение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отображается</w:t>
            </w:r>
            <w:r w:rsidR="008A6B37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только в том случае, если в расширенном меню для функции «Безопасность откры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ван</w:t>
            </w:r>
            <w:r w:rsidR="008A6B37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ия» установлено значение «ДА» (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этап</w:t>
            </w:r>
            <w:r w:rsidR="008A6B37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7).</w:t>
            </w:r>
          </w:p>
        </w:tc>
      </w:tr>
      <w:tr w:rsidR="009668E1" w:rsidRPr="00F04265" w:rsidTr="009668E1">
        <w:tc>
          <w:tcPr>
            <w:tcW w:w="3473" w:type="dxa"/>
          </w:tcPr>
          <w:p w:rsidR="009668E1" w:rsidRPr="00F04265" w:rsidRDefault="00E417C0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Ворота остановлены</w:t>
            </w:r>
          </w:p>
        </w:tc>
        <w:tc>
          <w:tcPr>
            <w:tcW w:w="3474" w:type="dxa"/>
          </w:tcPr>
          <w:p w:rsidR="009668E1" w:rsidRPr="00F04265" w:rsidRDefault="00E417C0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Команда СТОП - активирована</w:t>
            </w:r>
          </w:p>
        </w:tc>
        <w:tc>
          <w:tcPr>
            <w:tcW w:w="3474" w:type="dxa"/>
          </w:tcPr>
          <w:p w:rsidR="009668E1" w:rsidRPr="00F04265" w:rsidRDefault="009668E1" w:rsidP="009668E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225E65" w:rsidRPr="00F04265" w:rsidRDefault="00225E65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5A786B" w:rsidRPr="00F04265" w:rsidRDefault="005A786B" w:rsidP="00B11AB7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6.6 Внутренняя блокировка</w:t>
      </w:r>
    </w:p>
    <w:p w:rsidR="005A786B" w:rsidRPr="00F04265" w:rsidRDefault="005A786B" w:rsidP="005A786B">
      <w:pPr>
        <w:shd w:val="clear" w:color="auto" w:fill="FFFFFF"/>
        <w:spacing w:before="80" w:after="8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noProof/>
          <w:sz w:val="18"/>
          <w:szCs w:val="20"/>
        </w:rPr>
        <w:drawing>
          <wp:inline distT="0" distB="0" distL="0" distR="0">
            <wp:extent cx="4197678" cy="1384741"/>
            <wp:effectExtent l="19050" t="0" r="0" b="0"/>
            <wp:docPr id="556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77" cy="13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6B" w:rsidRPr="00F04265" w:rsidRDefault="005A786B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4"/>
          <w:szCs w:val="20"/>
        </w:rPr>
      </w:pPr>
    </w:p>
    <w:tbl>
      <w:tblPr>
        <w:tblStyle w:val="a7"/>
        <w:tblW w:w="0" w:type="auto"/>
        <w:jc w:val="center"/>
        <w:tblInd w:w="1809" w:type="dxa"/>
        <w:tblLayout w:type="fixed"/>
        <w:tblLook w:val="04A0"/>
      </w:tblPr>
      <w:tblGrid>
        <w:gridCol w:w="3331"/>
        <w:gridCol w:w="3332"/>
      </w:tblGrid>
      <w:tr w:rsidR="005A786B" w:rsidRPr="00F04265" w:rsidTr="005A786B">
        <w:trPr>
          <w:jc w:val="center"/>
        </w:trPr>
        <w:tc>
          <w:tcPr>
            <w:tcW w:w="3331" w:type="dxa"/>
          </w:tcPr>
          <w:p w:rsidR="005A786B" w:rsidRPr="00F04265" w:rsidRDefault="005A786B" w:rsidP="005A786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Door – ворота</w:t>
            </w:r>
          </w:p>
          <w:p w:rsidR="005A786B" w:rsidRPr="00F04265" w:rsidRDefault="005A786B" w:rsidP="005A786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Input – входной сигнал</w:t>
            </w:r>
          </w:p>
        </w:tc>
        <w:tc>
          <w:tcPr>
            <w:tcW w:w="3332" w:type="dxa"/>
          </w:tcPr>
          <w:p w:rsidR="005A786B" w:rsidRPr="00F04265" w:rsidRDefault="005A786B" w:rsidP="005A786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Logical operation - логическая операция</w:t>
            </w:r>
          </w:p>
          <w:p w:rsidR="00B11AB7" w:rsidRPr="00F04265" w:rsidRDefault="00B11AB7" w:rsidP="005A786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M4 – разъём М</w:t>
            </w:r>
            <w:proofErr w:type="gramStart"/>
            <w:r w:rsidRPr="00F04265">
              <w:rPr>
                <w:rFonts w:ascii="Times New Roman" w:eastAsia="Times New Roman" w:hAnsi="Times New Roman" w:cs="Times New Roman"/>
                <w:i/>
                <w:sz w:val="16"/>
                <w:szCs w:val="20"/>
              </w:rPr>
              <w:t>4</w:t>
            </w:r>
            <w:proofErr w:type="gramEnd"/>
          </w:p>
        </w:tc>
      </w:tr>
    </w:tbl>
    <w:p w:rsidR="005A786B" w:rsidRPr="00F04265" w:rsidRDefault="005A786B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11AB7" w:rsidRPr="00F04265" w:rsidRDefault="00B11AB7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11AB7" w:rsidRPr="00F04265" w:rsidRDefault="00B11AB7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  <w:sectPr w:rsidR="00B11AB7" w:rsidRPr="00F04265" w:rsidSect="000A61C1">
          <w:footerReference w:type="default" r:id="rId55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3936"/>
      </w:tblGrid>
      <w:tr w:rsidR="00C07E57" w:rsidRPr="00F04265" w:rsidTr="00BA3D9D">
        <w:tc>
          <w:tcPr>
            <w:tcW w:w="3936" w:type="dxa"/>
            <w:shd w:val="clear" w:color="auto" w:fill="D9D9D9" w:themeFill="background1" w:themeFillShade="D9"/>
          </w:tcPr>
          <w:p w:rsidR="00C07E57" w:rsidRPr="00F04265" w:rsidRDefault="00C07E57" w:rsidP="005A786B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7. ПУСКОНАЛАДОЧНЫЕ РАБОТЫ</w:t>
            </w:r>
          </w:p>
        </w:tc>
      </w:tr>
    </w:tbl>
    <w:p w:rsidR="00BD0174" w:rsidRPr="00F04265" w:rsidRDefault="00BD0174" w:rsidP="005A786B">
      <w:pPr>
        <w:shd w:val="clear" w:color="auto" w:fill="FFFFFF"/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F04265">
        <w:rPr>
          <w:rFonts w:ascii="Times New Roman" w:eastAsia="Times New Roman" w:hAnsi="Times New Roman" w:cs="Times New Roman"/>
          <w:b/>
          <w:sz w:val="18"/>
          <w:szCs w:val="18"/>
        </w:rPr>
        <w:t xml:space="preserve">7.1 </w:t>
      </w:r>
      <w:r w:rsidRPr="00F04265">
        <w:rPr>
          <w:rFonts w:ascii="Times New Roman" w:hAnsi="Times New Roman" w:cs="Times New Roman"/>
          <w:b/>
          <w:sz w:val="18"/>
          <w:szCs w:val="18"/>
        </w:rPr>
        <w:t>Настройка энкодера линейного перемещения полотна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6627"/>
      </w:tblGrid>
      <w:tr w:rsidR="00CA55D9" w:rsidRPr="00F04265" w:rsidTr="00FE28F1">
        <w:trPr>
          <w:trHeight w:val="3628"/>
        </w:trPr>
        <w:tc>
          <w:tcPr>
            <w:tcW w:w="3794" w:type="dxa"/>
          </w:tcPr>
          <w:p w:rsidR="00CA55D9" w:rsidRPr="00F04265" w:rsidRDefault="00CA55D9" w:rsidP="00FE28F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2270925" cy="2568271"/>
                  <wp:effectExtent l="19050" t="0" r="0" b="0"/>
                  <wp:docPr id="55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1" cy="256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438"/>
              <w:gridCol w:w="3958"/>
            </w:tblGrid>
            <w:tr w:rsidR="00CA55D9" w:rsidRPr="00F04265" w:rsidTr="00CA55D9">
              <w:trPr>
                <w:trHeight w:val="302"/>
              </w:trPr>
              <w:tc>
                <w:tcPr>
                  <w:tcW w:w="2438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Устройство балансировки</w:t>
                  </w:r>
                </w:p>
              </w:tc>
              <w:tc>
                <w:tcPr>
                  <w:tcW w:w="3958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Описание</w:t>
                  </w:r>
                </w:p>
              </w:tc>
            </w:tr>
            <w:tr w:rsidR="00CA55D9" w:rsidRPr="00F04265" w:rsidTr="00CA55D9">
              <w:tc>
                <w:tcPr>
                  <w:tcW w:w="2438" w:type="dxa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316990" cy="497205"/>
                        <wp:effectExtent l="19050" t="0" r="0" b="0"/>
                        <wp:docPr id="560" name="Рисунок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58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Настройка чувствительности реагирования</w:t>
                  </w:r>
                </w:p>
                <w:p w:rsidR="00CA55D9" w:rsidRPr="00F04265" w:rsidRDefault="00CA55D9" w:rsidP="00CA55D9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(заданное по умолчанию значение - минимальное)</w:t>
                  </w:r>
                </w:p>
              </w:tc>
            </w:tr>
          </w:tbl>
          <w:p w:rsidR="00CA55D9" w:rsidRPr="00F04265" w:rsidRDefault="00CA55D9" w:rsidP="00FE28F1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446"/>
              <w:gridCol w:w="2693"/>
              <w:gridCol w:w="2257"/>
            </w:tblGrid>
            <w:tr w:rsidR="00CA55D9" w:rsidRPr="00F04265" w:rsidTr="00FE28F1">
              <w:trPr>
                <w:trHeight w:val="323"/>
              </w:trPr>
              <w:tc>
                <w:tcPr>
                  <w:tcW w:w="1446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Светодиодный индикатор</w:t>
                  </w:r>
                </w:p>
              </w:tc>
              <w:tc>
                <w:tcPr>
                  <w:tcW w:w="2693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ВКЛ</w:t>
                  </w: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/ М</w:t>
                  </w:r>
                  <w:proofErr w:type="gramEnd"/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игает</w:t>
                  </w:r>
                </w:p>
              </w:tc>
              <w:tc>
                <w:tcPr>
                  <w:tcW w:w="2257" w:type="dxa"/>
                  <w:vAlign w:val="center"/>
                </w:tcPr>
                <w:p w:rsidR="00CA55D9" w:rsidRPr="00F04265" w:rsidRDefault="00CA55D9" w:rsidP="00CA55D9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ВЫКЛ</w:t>
                  </w:r>
                  <w:proofErr w:type="gramEnd"/>
                </w:p>
              </w:tc>
            </w:tr>
            <w:tr w:rsidR="00CA55D9" w:rsidRPr="00F04265" w:rsidTr="00FE28F1">
              <w:trPr>
                <w:trHeight w:val="384"/>
              </w:trPr>
              <w:tc>
                <w:tcPr>
                  <w:tcW w:w="1446" w:type="dxa"/>
                  <w:vAlign w:val="center"/>
                </w:tcPr>
                <w:p w:rsidR="00CA55D9" w:rsidRPr="00F04265" w:rsidRDefault="00CA55D9" w:rsidP="00FE28F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PWR</w:t>
                  </w:r>
                </w:p>
              </w:tc>
              <w:tc>
                <w:tcPr>
                  <w:tcW w:w="2693" w:type="dxa"/>
                  <w:vAlign w:val="center"/>
                </w:tcPr>
                <w:p w:rsidR="00CA55D9" w:rsidRPr="00F04265" w:rsidRDefault="00CA55D9" w:rsidP="00FE28F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Питание подключено</w:t>
                  </w:r>
                </w:p>
              </w:tc>
              <w:tc>
                <w:tcPr>
                  <w:tcW w:w="2257" w:type="dxa"/>
                  <w:vAlign w:val="center"/>
                </w:tcPr>
                <w:p w:rsidR="00CA55D9" w:rsidRPr="00F04265" w:rsidRDefault="00CA55D9" w:rsidP="00FE28F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Питание отключено</w:t>
                  </w:r>
                </w:p>
              </w:tc>
            </w:tr>
            <w:tr w:rsidR="00CA55D9" w:rsidRPr="00F04265" w:rsidTr="00FE28F1">
              <w:tc>
                <w:tcPr>
                  <w:tcW w:w="1446" w:type="dxa"/>
                  <w:vAlign w:val="center"/>
                </w:tcPr>
                <w:p w:rsidR="00CA55D9" w:rsidRPr="00F04265" w:rsidRDefault="00CA55D9" w:rsidP="00FE28F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SA</w:t>
                  </w:r>
                </w:p>
              </w:tc>
              <w:tc>
                <w:tcPr>
                  <w:tcW w:w="2693" w:type="dxa"/>
                  <w:vAlign w:val="center"/>
                </w:tcPr>
                <w:p w:rsidR="00CA55D9" w:rsidRPr="00F04265" w:rsidRDefault="00CA55D9" w:rsidP="00FE28F1">
                  <w:pPr>
                    <w:pStyle w:val="aa"/>
                    <w:numPr>
                      <w:ilvl w:val="0"/>
                      <w:numId w:val="17"/>
                    </w:numPr>
                    <w:spacing w:before="80" w:after="80"/>
                    <w:ind w:left="340" w:hanging="28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Инициализация</w:t>
                  </w:r>
                </w:p>
                <w:p w:rsidR="00CA55D9" w:rsidRPr="00F04265" w:rsidRDefault="00CA55D9" w:rsidP="00FE28F1">
                  <w:pPr>
                    <w:pStyle w:val="aa"/>
                    <w:numPr>
                      <w:ilvl w:val="0"/>
                      <w:numId w:val="17"/>
                    </w:numPr>
                    <w:spacing w:before="80" w:after="80"/>
                    <w:ind w:left="340" w:hanging="28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Срабатывание при наличии препятствия</w:t>
                  </w:r>
                </w:p>
                <w:p w:rsidR="00CA55D9" w:rsidRPr="00F04265" w:rsidRDefault="00CA55D9" w:rsidP="00FE28F1">
                  <w:pPr>
                    <w:pStyle w:val="aa"/>
                    <w:numPr>
                      <w:ilvl w:val="0"/>
                      <w:numId w:val="17"/>
                    </w:numPr>
                    <w:spacing w:before="80" w:after="80"/>
                    <w:ind w:left="340" w:hanging="28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Испытание в автоматическом режиме </w:t>
                  </w:r>
                </w:p>
                <w:p w:rsidR="00CA55D9" w:rsidRPr="00F04265" w:rsidRDefault="00CA55D9" w:rsidP="00FE28F1">
                  <w:pPr>
                    <w:pStyle w:val="aa"/>
                    <w:numPr>
                      <w:ilvl w:val="0"/>
                      <w:numId w:val="17"/>
                    </w:numPr>
                    <w:spacing w:before="80" w:after="80"/>
                    <w:ind w:left="340" w:hanging="28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Неудовлетворительное испытание / сигнальная тревога</w:t>
                  </w:r>
                </w:p>
              </w:tc>
              <w:tc>
                <w:tcPr>
                  <w:tcW w:w="2257" w:type="dxa"/>
                  <w:vAlign w:val="center"/>
                </w:tcPr>
                <w:p w:rsidR="00CA55D9" w:rsidRPr="00F04265" w:rsidRDefault="00FE28F1" w:rsidP="00FE28F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Нормальная работа без препятствий.</w:t>
                  </w:r>
                </w:p>
              </w:tc>
            </w:tr>
          </w:tbl>
          <w:p w:rsidR="00CA55D9" w:rsidRPr="00F04265" w:rsidRDefault="00CA55D9" w:rsidP="00CA55D9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D0174" w:rsidRPr="00F04265" w:rsidRDefault="00BD0174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D0174" w:rsidRPr="00F04265" w:rsidRDefault="00BD0174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F67F5" w:rsidRPr="00F04265" w:rsidRDefault="00DF67F5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6485"/>
      </w:tblGrid>
      <w:tr w:rsidR="00DF67F5" w:rsidRPr="00F04265" w:rsidTr="006A0638">
        <w:tc>
          <w:tcPr>
            <w:tcW w:w="3936" w:type="dxa"/>
          </w:tcPr>
          <w:p w:rsidR="00DF67F5" w:rsidRPr="00F04265" w:rsidRDefault="00DF67F5" w:rsidP="00DF67F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20"/>
              </w:rPr>
              <w:drawing>
                <wp:inline distT="0" distB="0" distL="0" distR="0">
                  <wp:extent cx="2295512" cy="2544417"/>
                  <wp:effectExtent l="19050" t="0" r="0" b="0"/>
                  <wp:docPr id="561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50" cy="25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446"/>
              <w:gridCol w:w="2126"/>
              <w:gridCol w:w="1276"/>
              <w:gridCol w:w="1406"/>
            </w:tblGrid>
            <w:tr w:rsidR="00DF67F5" w:rsidRPr="00F04265" w:rsidTr="006A0638">
              <w:trPr>
                <w:trHeight w:val="367"/>
              </w:trPr>
              <w:tc>
                <w:tcPr>
                  <w:tcW w:w="144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DIP-переключатели</w:t>
                  </w:r>
                </w:p>
              </w:tc>
              <w:tc>
                <w:tcPr>
                  <w:tcW w:w="212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Описание</w:t>
                  </w:r>
                </w:p>
              </w:tc>
              <w:tc>
                <w:tcPr>
                  <w:tcW w:w="127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ВЫКЛ</w:t>
                  </w:r>
                  <w:proofErr w:type="gramEnd"/>
                  <w:r w:rsidRPr="00F04265">
                    <w:rPr>
                      <w:rFonts w:ascii="Times New Roman" w:eastAsia="Times New Roman" w:hAnsi="Times New Roman" w:cs="Times New Roman"/>
                      <w:b/>
                      <w:noProof/>
                      <w:sz w:val="16"/>
                      <w:szCs w:val="20"/>
                    </w:rPr>
                    <w:t xml:space="preserve"> </w:t>
                  </w:r>
                  <w:r w:rsidRPr="00F04265">
                    <w:rPr>
                      <w:rFonts w:ascii="Times New Roman" w:eastAsia="Times New Roman" w:hAnsi="Times New Roman" w:cs="Times New Roman"/>
                      <w:b/>
                      <w:noProof/>
                      <w:sz w:val="16"/>
                      <w:szCs w:val="20"/>
                    </w:rPr>
                    <w:drawing>
                      <wp:inline distT="0" distB="0" distL="0" distR="0">
                        <wp:extent cx="142875" cy="230505"/>
                        <wp:effectExtent l="19050" t="0" r="9525" b="0"/>
                        <wp:docPr id="563" name="Рисунок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 xml:space="preserve">ВКЛ </w:t>
                  </w:r>
                  <w:r w:rsidRPr="00F04265">
                    <w:rPr>
                      <w:rFonts w:ascii="Times New Roman" w:eastAsia="Times New Roman" w:hAnsi="Times New Roman" w:cs="Times New Roman"/>
                      <w:b/>
                      <w:noProof/>
                      <w:sz w:val="16"/>
                      <w:szCs w:val="20"/>
                    </w:rPr>
                    <w:drawing>
                      <wp:inline distT="0" distB="0" distL="0" distR="0">
                        <wp:extent cx="103505" cy="246380"/>
                        <wp:effectExtent l="19050" t="0" r="0" b="0"/>
                        <wp:docPr id="564" name="Рисунок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67F5" w:rsidRPr="00F04265" w:rsidTr="006A0638">
              <w:trPr>
                <w:trHeight w:val="701"/>
              </w:trPr>
              <w:tc>
                <w:tcPr>
                  <w:tcW w:w="144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DIP 1</w:t>
                  </w:r>
                </w:p>
              </w:tc>
              <w:tc>
                <w:tcPr>
                  <w:tcW w:w="2126" w:type="dxa"/>
                  <w:vAlign w:val="center"/>
                </w:tcPr>
                <w:p w:rsidR="00DF67F5" w:rsidRPr="00F04265" w:rsidRDefault="00DF67F5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Тип панели управления</w:t>
                  </w:r>
                </w:p>
              </w:tc>
              <w:tc>
                <w:tcPr>
                  <w:tcW w:w="1276" w:type="dxa"/>
                  <w:vAlign w:val="center"/>
                </w:tcPr>
                <w:p w:rsidR="00DF67F5" w:rsidRPr="00F04265" w:rsidRDefault="00DF67F5" w:rsidP="006A0638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48E / 52E</w:t>
                  </w:r>
                </w:p>
              </w:tc>
              <w:tc>
                <w:tcPr>
                  <w:tcW w:w="1406" w:type="dxa"/>
                  <w:vAlign w:val="center"/>
                </w:tcPr>
                <w:p w:rsidR="00DF67F5" w:rsidRPr="00F04265" w:rsidRDefault="00DF67F5" w:rsidP="006A0638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/</w:t>
                  </w:r>
                </w:p>
              </w:tc>
            </w:tr>
            <w:tr w:rsidR="00DF67F5" w:rsidRPr="00F04265" w:rsidTr="006A0638">
              <w:trPr>
                <w:trHeight w:val="836"/>
              </w:trPr>
              <w:tc>
                <w:tcPr>
                  <w:tcW w:w="144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DIP 2</w:t>
                  </w:r>
                </w:p>
              </w:tc>
              <w:tc>
                <w:tcPr>
                  <w:tcW w:w="2126" w:type="dxa"/>
                  <w:vAlign w:val="center"/>
                </w:tcPr>
                <w:p w:rsidR="00DF67F5" w:rsidRPr="00F04265" w:rsidRDefault="00DF67F5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Обнаружение препятствия после замыкания контактов концевого выключателя</w:t>
                  </w:r>
                </w:p>
              </w:tc>
              <w:tc>
                <w:tcPr>
                  <w:tcW w:w="1276" w:type="dxa"/>
                  <w:vAlign w:val="center"/>
                </w:tcPr>
                <w:p w:rsidR="00DF67F5" w:rsidRPr="00F04265" w:rsidRDefault="006A0638" w:rsidP="006A0638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Отключен</w:t>
                  </w:r>
                </w:p>
              </w:tc>
              <w:tc>
                <w:tcPr>
                  <w:tcW w:w="1406" w:type="dxa"/>
                  <w:vAlign w:val="center"/>
                </w:tcPr>
                <w:p w:rsidR="00DF67F5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Включен</w:t>
                  </w:r>
                  <w:proofErr w:type="gramEnd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 xml:space="preserve"> (только для панелей управления с ИНВЕРТОРОМ)</w:t>
                  </w:r>
                </w:p>
              </w:tc>
            </w:tr>
            <w:tr w:rsidR="00DF67F5" w:rsidRPr="00F04265" w:rsidTr="006A0638">
              <w:trPr>
                <w:trHeight w:val="836"/>
              </w:trPr>
              <w:tc>
                <w:tcPr>
                  <w:tcW w:w="1446" w:type="dxa"/>
                  <w:vAlign w:val="center"/>
                </w:tcPr>
                <w:p w:rsidR="00DF67F5" w:rsidRPr="00F04265" w:rsidRDefault="00DF67F5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DIP 3</w:t>
                  </w:r>
                </w:p>
              </w:tc>
              <w:tc>
                <w:tcPr>
                  <w:tcW w:w="2126" w:type="dxa"/>
                  <w:vAlign w:val="center"/>
                </w:tcPr>
                <w:p w:rsidR="00DF67F5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Шкала чувствительности</w:t>
                  </w:r>
                </w:p>
              </w:tc>
              <w:tc>
                <w:tcPr>
                  <w:tcW w:w="1276" w:type="dxa"/>
                  <w:vAlign w:val="center"/>
                </w:tcPr>
                <w:p w:rsidR="00DF67F5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ВЫСОКАЯ</w:t>
                  </w:r>
                  <w:proofErr w:type="gramEnd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 xml:space="preserve"> (ворота закрываются быстро)</w:t>
                  </w:r>
                </w:p>
              </w:tc>
              <w:tc>
                <w:tcPr>
                  <w:tcW w:w="1406" w:type="dxa"/>
                  <w:vAlign w:val="center"/>
                </w:tcPr>
                <w:p w:rsidR="00DF67F5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proofErr w:type="gramStart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НИЗКАЯ</w:t>
                  </w:r>
                  <w:proofErr w:type="gramEnd"/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 xml:space="preserve"> (ворота закрываются медленно)</w:t>
                  </w:r>
                </w:p>
              </w:tc>
            </w:tr>
            <w:tr w:rsidR="006A0638" w:rsidRPr="00F04265" w:rsidTr="006A0638">
              <w:trPr>
                <w:trHeight w:val="1088"/>
              </w:trPr>
              <w:tc>
                <w:tcPr>
                  <w:tcW w:w="1446" w:type="dxa"/>
                  <w:vAlign w:val="center"/>
                </w:tcPr>
                <w:p w:rsidR="006A0638" w:rsidRPr="00F04265" w:rsidRDefault="006A0638" w:rsidP="00DF67F5">
                  <w:pPr>
                    <w:spacing w:before="80" w:after="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DIP 4</w:t>
                  </w:r>
                </w:p>
              </w:tc>
              <w:tc>
                <w:tcPr>
                  <w:tcW w:w="2126" w:type="dxa"/>
                  <w:vAlign w:val="center"/>
                </w:tcPr>
                <w:p w:rsidR="006A0638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b/>
                      <w:sz w:val="16"/>
                      <w:szCs w:val="20"/>
                    </w:rPr>
                    <w:t>Полярность концевого выключателя</w:t>
                  </w:r>
                </w:p>
              </w:tc>
              <w:tc>
                <w:tcPr>
                  <w:tcW w:w="1276" w:type="dxa"/>
                  <w:vAlign w:val="center"/>
                </w:tcPr>
                <w:p w:rsidR="006A0638" w:rsidRPr="00F04265" w:rsidRDefault="006A0638" w:rsidP="006A0638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0 = Общий концевой выключатель 48Е</w:t>
                  </w:r>
                </w:p>
              </w:tc>
              <w:tc>
                <w:tcPr>
                  <w:tcW w:w="1406" w:type="dxa"/>
                  <w:vAlign w:val="center"/>
                </w:tcPr>
                <w:p w:rsidR="006A0638" w:rsidRPr="00F04265" w:rsidRDefault="006A0638" w:rsidP="00E57B61">
                  <w:pPr>
                    <w:spacing w:before="80" w:after="80"/>
                    <w:contextualSpacing/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6"/>
                      <w:szCs w:val="20"/>
                    </w:rPr>
                    <w:t>1 = Общий концевой выключатель 52Е</w:t>
                  </w:r>
                </w:p>
              </w:tc>
            </w:tr>
          </w:tbl>
          <w:p w:rsidR="00DF67F5" w:rsidRPr="00F04265" w:rsidRDefault="00DF67F5" w:rsidP="005A786B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DF67F5" w:rsidRPr="00F04265" w:rsidRDefault="00DF67F5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6A0638" w:rsidRPr="00F04265" w:rsidRDefault="006A0638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6A0638" w:rsidRPr="00F04265" w:rsidRDefault="006A0638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A57EA0" w:rsidRPr="00F04265" w:rsidRDefault="00A57EA0" w:rsidP="005A786B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  <w:sectPr w:rsidR="00A57EA0" w:rsidRPr="00F04265" w:rsidSect="000A61C1">
          <w:footerReference w:type="default" r:id="rId61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7196"/>
      </w:tblGrid>
      <w:tr w:rsidR="00631843" w:rsidRPr="00F04265" w:rsidTr="00BC76F3">
        <w:trPr>
          <w:trHeight w:val="304"/>
        </w:trPr>
        <w:tc>
          <w:tcPr>
            <w:tcW w:w="7196" w:type="dxa"/>
            <w:shd w:val="clear" w:color="auto" w:fill="D9D9D9" w:themeFill="background1" w:themeFillShade="D9"/>
            <w:vAlign w:val="center"/>
          </w:tcPr>
          <w:p w:rsidR="00631843" w:rsidRPr="00F04265" w:rsidRDefault="00631843" w:rsidP="00631843">
            <w:pPr>
              <w:rPr>
                <w:rFonts w:ascii="Times New Roman" w:hAnsi="Times New Roman" w:cs="Times New Roman"/>
                <w:b/>
                <w:caps/>
                <w:sz w:val="18"/>
              </w:rPr>
            </w:pPr>
            <w:r w:rsidRPr="00F04265">
              <w:rPr>
                <w:rFonts w:ascii="Times New Roman" w:hAnsi="Times New Roman" w:cs="Times New Roman"/>
                <w:b/>
                <w:caps/>
                <w:sz w:val="18"/>
              </w:rPr>
              <w:lastRenderedPageBreak/>
              <w:t xml:space="preserve">8. </w:t>
            </w:r>
            <w:r w:rsidRPr="00F04265">
              <w:rPr>
                <w:rFonts w:ascii="Times New Roman" w:hAnsi="Times New Roman" w:cs="Times New Roman"/>
                <w:b/>
                <w:caps/>
                <w:sz w:val="20"/>
              </w:rPr>
              <w:t>Характерные неисправности и способы их устранения</w:t>
            </w:r>
          </w:p>
        </w:tc>
      </w:tr>
    </w:tbl>
    <w:p w:rsidR="00631843" w:rsidRPr="00F04265" w:rsidRDefault="00631843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8470"/>
      </w:tblGrid>
      <w:tr w:rsidR="00631843" w:rsidRPr="00F04265" w:rsidTr="0001629D">
        <w:tc>
          <w:tcPr>
            <w:tcW w:w="1951" w:type="dxa"/>
            <w:vAlign w:val="center"/>
          </w:tcPr>
          <w:p w:rsidR="00631843" w:rsidRPr="00F04265" w:rsidRDefault="00631843" w:rsidP="003212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6"/>
                <w:szCs w:val="20"/>
              </w:rPr>
              <w:drawing>
                <wp:inline distT="0" distB="0" distL="0" distR="0">
                  <wp:extent cx="1105535" cy="302260"/>
                  <wp:effectExtent l="19050" t="0" r="0" b="0"/>
                  <wp:docPr id="565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vAlign w:val="center"/>
          </w:tcPr>
          <w:p w:rsidR="00631843" w:rsidRPr="00F04265" w:rsidRDefault="003212B8" w:rsidP="0001629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Перед </w:t>
            </w:r>
            <w:r w:rsidR="0001629D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началом эксплуатации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и работ</w:t>
            </w:r>
            <w:r w:rsidR="0001629D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ы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на электронном оборудовании убедитесь, что </w:t>
            </w:r>
            <w:r w:rsidR="0001629D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оно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отключено</w:t>
            </w:r>
            <w:r w:rsidR="0001629D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от сети электропитания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</w:tr>
      <w:tr w:rsidR="00631843" w:rsidRPr="00F04265" w:rsidTr="0001629D">
        <w:tc>
          <w:tcPr>
            <w:tcW w:w="10421" w:type="dxa"/>
            <w:gridSpan w:val="2"/>
            <w:vAlign w:val="center"/>
          </w:tcPr>
          <w:p w:rsidR="00631843" w:rsidRPr="00F04265" w:rsidRDefault="00631843" w:rsidP="003212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0"/>
                <w:szCs w:val="20"/>
              </w:rPr>
            </w:pPr>
          </w:p>
        </w:tc>
      </w:tr>
      <w:tr w:rsidR="00631843" w:rsidRPr="00F04265" w:rsidTr="0001629D">
        <w:tc>
          <w:tcPr>
            <w:tcW w:w="1951" w:type="dxa"/>
            <w:vAlign w:val="center"/>
          </w:tcPr>
          <w:p w:rsidR="00631843" w:rsidRPr="00F04265" w:rsidRDefault="00631843" w:rsidP="003212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105535" cy="286385"/>
                  <wp:effectExtent l="19050" t="0" r="0" b="0"/>
                  <wp:docPr id="566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vAlign w:val="center"/>
          </w:tcPr>
          <w:p w:rsidR="00631843" w:rsidRPr="00F04265" w:rsidRDefault="0001629D" w:rsidP="0001629D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Приведенные инструкции предназначены только для квалифицированного и уполномоченного персонала. Конкретные законы и стандарты должны быть всегда соблюдены, даже если это явно не оговорено.</w:t>
            </w:r>
          </w:p>
        </w:tc>
      </w:tr>
    </w:tbl>
    <w:p w:rsidR="00631843" w:rsidRPr="00F04265" w:rsidRDefault="00631843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4057B8" w:rsidRPr="00F04265" w:rsidRDefault="004057B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"/>
        <w:gridCol w:w="6533"/>
      </w:tblGrid>
      <w:tr w:rsidR="004057B8" w:rsidRPr="00F04265" w:rsidTr="00BA3D9D">
        <w:trPr>
          <w:jc w:val="center"/>
        </w:trPr>
        <w:tc>
          <w:tcPr>
            <w:tcW w:w="694" w:type="dxa"/>
            <w:vAlign w:val="center"/>
          </w:tcPr>
          <w:p w:rsidR="004057B8" w:rsidRPr="00F04265" w:rsidRDefault="004057B8" w:rsidP="004057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273558" cy="256114"/>
                  <wp:effectExtent l="19050" t="0" r="0" b="0"/>
                  <wp:docPr id="5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65" r="4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2" cy="25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vAlign w:val="center"/>
          </w:tcPr>
          <w:p w:rsidR="004057B8" w:rsidRPr="00F04265" w:rsidRDefault="004057B8" w:rsidP="004057B8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При выполнении ремонтных работ или замены должны использоваться только оригинальные запасные детали компании </w:t>
            </w:r>
            <w:r w:rsidR="005E2362">
              <w:rPr>
                <w:rFonts w:ascii="Times New Roman" w:eastAsia="Times New Roman" w:hAnsi="Times New Roman" w:cs="Times New Roman"/>
                <w:sz w:val="18"/>
                <w:szCs w:val="18"/>
              </w:rPr>
              <w:t>ASSA ABLOY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4057B8" w:rsidRPr="00F04265" w:rsidRDefault="004057B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4057B8" w:rsidRPr="00F04265" w:rsidRDefault="004057B8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376"/>
        <w:gridCol w:w="2410"/>
        <w:gridCol w:w="5635"/>
      </w:tblGrid>
      <w:tr w:rsidR="004057B8" w:rsidRPr="00F04265" w:rsidTr="00DF3521">
        <w:trPr>
          <w:trHeight w:val="459"/>
        </w:trPr>
        <w:tc>
          <w:tcPr>
            <w:tcW w:w="2376" w:type="dxa"/>
            <w:vAlign w:val="center"/>
          </w:tcPr>
          <w:p w:rsidR="004057B8" w:rsidRPr="00F04265" w:rsidRDefault="004057B8" w:rsidP="004057B8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КОМАНДА</w:t>
            </w:r>
          </w:p>
        </w:tc>
        <w:tc>
          <w:tcPr>
            <w:tcW w:w="2410" w:type="dxa"/>
            <w:vAlign w:val="center"/>
          </w:tcPr>
          <w:p w:rsidR="004057B8" w:rsidRPr="00F04265" w:rsidRDefault="009F6BE0" w:rsidP="004057B8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НЕИСПРАВНОСТЬ</w:t>
            </w:r>
          </w:p>
        </w:tc>
        <w:tc>
          <w:tcPr>
            <w:tcW w:w="5635" w:type="dxa"/>
            <w:vAlign w:val="center"/>
          </w:tcPr>
          <w:p w:rsidR="004057B8" w:rsidRPr="00F04265" w:rsidRDefault="007970FE" w:rsidP="001A0D7C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  <w:t>ВЕРОЯТНЫЕ ПРИЧИНЫ</w:t>
            </w:r>
            <w:r w:rsidR="001A0D7C" w:rsidRPr="00F04265">
              <w:rPr>
                <w:rFonts w:ascii="Times New Roman" w:eastAsia="Times New Roman" w:hAnsi="Times New Roman" w:cs="Times New Roman"/>
                <w:b/>
                <w:caps/>
                <w:sz w:val="18"/>
                <w:szCs w:val="20"/>
              </w:rPr>
              <w:t xml:space="preserve"> и способы их устранения</w:t>
            </w:r>
          </w:p>
        </w:tc>
      </w:tr>
      <w:tr w:rsidR="004057B8" w:rsidRPr="00F04265" w:rsidTr="007970FE">
        <w:tc>
          <w:tcPr>
            <w:tcW w:w="2376" w:type="dxa"/>
          </w:tcPr>
          <w:p w:rsidR="004057B8" w:rsidRPr="00F04265" w:rsidRDefault="007970FE" w:rsidP="0028309A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Любая команда, связанная с установлением полотна ворот </w:t>
            </w:r>
            <w:r w:rsidR="0028309A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какое-либо положение</w:t>
            </w:r>
          </w:p>
        </w:tc>
        <w:tc>
          <w:tcPr>
            <w:tcW w:w="2410" w:type="dxa"/>
          </w:tcPr>
          <w:p w:rsidR="004057B8" w:rsidRPr="00F04265" w:rsidRDefault="007970FE" w:rsidP="007C28D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 xml:space="preserve">Полотно и </w:t>
            </w:r>
            <w:r w:rsidR="007C28D5"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двигатель</w:t>
            </w: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 xml:space="preserve"> не </w:t>
            </w:r>
            <w:r w:rsidR="007C28D5"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приводятся в движение</w:t>
            </w:r>
          </w:p>
        </w:tc>
        <w:tc>
          <w:tcPr>
            <w:tcW w:w="5635" w:type="dxa"/>
          </w:tcPr>
          <w:p w:rsidR="007970FE" w:rsidRPr="00F04265" w:rsidRDefault="007970FE" w:rsidP="007970FE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Нажата кнопка СТОП (светодиодный индикатор кнопки СТОП непрерывно горит)</w:t>
            </w:r>
          </w:p>
          <w:p w:rsidR="007970FE" w:rsidRPr="00F04265" w:rsidRDefault="007970FE" w:rsidP="007970FE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Запущен двигатель с тепловым переключателем</w:t>
            </w:r>
          </w:p>
          <w:p w:rsidR="007970FE" w:rsidRPr="00F04265" w:rsidRDefault="007970FE" w:rsidP="007970FE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Активирована система микро для безопасности ручного управления</w:t>
            </w:r>
          </w:p>
          <w:p w:rsidR="004057B8" w:rsidRPr="00F04265" w:rsidRDefault="007970FE" w:rsidP="007970FE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Неисправно одно из силовых устройств (панель управления, двигатель, соединительный кабель двигателя)</w:t>
            </w:r>
          </w:p>
        </w:tc>
      </w:tr>
      <w:tr w:rsidR="004057B8" w:rsidRPr="00F04265" w:rsidTr="007970FE">
        <w:tc>
          <w:tcPr>
            <w:tcW w:w="2376" w:type="dxa"/>
          </w:tcPr>
          <w:p w:rsidR="004057B8" w:rsidRPr="00F04265" w:rsidRDefault="007970FE" w:rsidP="004057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Команда открывания при закрытом положении полотна ворот</w:t>
            </w:r>
          </w:p>
        </w:tc>
        <w:tc>
          <w:tcPr>
            <w:tcW w:w="2410" w:type="dxa"/>
          </w:tcPr>
          <w:p w:rsidR="004057B8" w:rsidRPr="00F04265" w:rsidRDefault="007C28D5" w:rsidP="007C28D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Двигатель не приводится в движение</w:t>
            </w:r>
          </w:p>
        </w:tc>
        <w:tc>
          <w:tcPr>
            <w:tcW w:w="5635" w:type="dxa"/>
          </w:tcPr>
          <w:p w:rsidR="007C28D5" w:rsidRPr="00F04265" w:rsidRDefault="007C28D5" w:rsidP="007C28D5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Команда открывания подключена не корректно или неисправна</w:t>
            </w:r>
          </w:p>
          <w:p w:rsidR="007C28D5" w:rsidRPr="00F04265" w:rsidRDefault="007C28D5" w:rsidP="007C28D5">
            <w:pPr>
              <w:pStyle w:val="aa"/>
              <w:spacing w:before="80" w:after="80"/>
              <w:ind w:left="317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команды 1 - 3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)</w:t>
            </w:r>
          </w:p>
          <w:p w:rsidR="004057B8" w:rsidRPr="00F04265" w:rsidRDefault="007C28D5" w:rsidP="007C28D5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Команда закрывания всегда активирована или </w:t>
            </w:r>
            <w:r w:rsidR="00841166">
              <w:rPr>
                <w:rFonts w:ascii="Times New Roman" w:eastAsia="Times New Roman" w:hAnsi="Times New Roman" w:cs="Times New Roman"/>
                <w:sz w:val="18"/>
                <w:szCs w:val="20"/>
              </w:rPr>
              <w:t>короткозамк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нута</w:t>
            </w:r>
          </w:p>
        </w:tc>
      </w:tr>
      <w:tr w:rsidR="007C28D5" w:rsidRPr="00F04265" w:rsidTr="007970FE">
        <w:tc>
          <w:tcPr>
            <w:tcW w:w="2376" w:type="dxa"/>
          </w:tcPr>
          <w:p w:rsidR="007C28D5" w:rsidRPr="00F04265" w:rsidRDefault="007C28D5" w:rsidP="007C28D5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Команда закрывания при открытом положении полотна ворот</w:t>
            </w:r>
          </w:p>
        </w:tc>
        <w:tc>
          <w:tcPr>
            <w:tcW w:w="2410" w:type="dxa"/>
          </w:tcPr>
          <w:p w:rsidR="007C28D5" w:rsidRPr="00F04265" w:rsidRDefault="007C28D5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Двигатель не приводится в движение</w:t>
            </w:r>
          </w:p>
        </w:tc>
        <w:tc>
          <w:tcPr>
            <w:tcW w:w="5635" w:type="dxa"/>
          </w:tcPr>
          <w:p w:rsidR="007C28D5" w:rsidRPr="00F04265" w:rsidRDefault="007C28D5" w:rsidP="007C28D5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Команда закрывания подключена не корректно или неисправна</w:t>
            </w:r>
          </w:p>
          <w:p w:rsidR="007C28D5" w:rsidRPr="00F04265" w:rsidRDefault="007C28D5" w:rsidP="007C28D5">
            <w:pPr>
              <w:pStyle w:val="aa"/>
              <w:spacing w:before="80" w:after="80"/>
              <w:ind w:left="317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команды 1 - 4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)</w:t>
            </w:r>
          </w:p>
          <w:p w:rsidR="007C28D5" w:rsidRPr="00F04265" w:rsidRDefault="00ED372B" w:rsidP="007C28D5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Активировано устройство безопасности (мигает светодиодный индикатор 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кнопки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СТОП)</w:t>
            </w:r>
          </w:p>
          <w:p w:rsidR="007C28D5" w:rsidRPr="00F04265" w:rsidRDefault="007C28D5" w:rsidP="007C28D5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Команда откры</w:t>
            </w:r>
            <w:r w:rsidR="00ED372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вания всегда активирована или </w:t>
            </w:r>
            <w:r w:rsidR="00841166">
              <w:rPr>
                <w:rFonts w:ascii="Times New Roman" w:eastAsia="Times New Roman" w:hAnsi="Times New Roman" w:cs="Times New Roman"/>
                <w:sz w:val="18"/>
                <w:szCs w:val="20"/>
              </w:rPr>
              <w:t>короткозамк</w:t>
            </w:r>
            <w:r w:rsidR="00ED372B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нута</w:t>
            </w:r>
          </w:p>
          <w:p w:rsidR="007C28D5" w:rsidRPr="00F04265" w:rsidRDefault="00ED372B" w:rsidP="00ED372B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вто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матический 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тест устройства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безопасности не пройден 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(светодиод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ный индикатор кнопки СТОП 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на кнопочной панели 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управления не горит</w:t>
            </w:r>
            <w:r w:rsidR="007C28D5"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)</w:t>
            </w:r>
          </w:p>
        </w:tc>
      </w:tr>
      <w:tr w:rsidR="00ED372B" w:rsidRPr="00F04265" w:rsidTr="00DF3521">
        <w:trPr>
          <w:trHeight w:val="689"/>
        </w:trPr>
        <w:tc>
          <w:tcPr>
            <w:tcW w:w="2376" w:type="dxa"/>
            <w:vMerge w:val="restart"/>
          </w:tcPr>
          <w:p w:rsidR="00ED372B" w:rsidRPr="00F04265" w:rsidRDefault="001A0D7C" w:rsidP="001A0D7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А</w:t>
            </w:r>
            <w:r w:rsidR="00ED372B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ктив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ация </w:t>
            </w:r>
            <w:r w:rsidR="00ED372B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функци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и</w:t>
            </w:r>
            <w:r w:rsidR="00ED372B"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остановки полотна</w:t>
            </w: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 в ходе эксплуатации</w:t>
            </w:r>
          </w:p>
        </w:tc>
        <w:tc>
          <w:tcPr>
            <w:tcW w:w="2410" w:type="dxa"/>
            <w:vAlign w:val="center"/>
          </w:tcPr>
          <w:p w:rsidR="00ED372B" w:rsidRPr="00F04265" w:rsidRDefault="00ED372B" w:rsidP="00ED372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Двигатель не останавливается</w:t>
            </w:r>
          </w:p>
        </w:tc>
        <w:tc>
          <w:tcPr>
            <w:tcW w:w="5635" w:type="dxa"/>
            <w:vAlign w:val="center"/>
          </w:tcPr>
          <w:p w:rsidR="00ED372B" w:rsidRPr="00F04265" w:rsidRDefault="00ED372B" w:rsidP="00ED372B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Команда СТОП не работает или подключена не корректно (светодиодный индикатор кнопки СТОП на кнопочной панели управления не загорается)</w:t>
            </w:r>
          </w:p>
        </w:tc>
      </w:tr>
      <w:tr w:rsidR="00ED372B" w:rsidRPr="00F04265" w:rsidTr="00DF3521">
        <w:trPr>
          <w:trHeight w:val="557"/>
        </w:trPr>
        <w:tc>
          <w:tcPr>
            <w:tcW w:w="2376" w:type="dxa"/>
            <w:vMerge/>
          </w:tcPr>
          <w:p w:rsidR="00ED372B" w:rsidRPr="00F04265" w:rsidRDefault="00ED372B" w:rsidP="004057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D372B" w:rsidRPr="00F04265" w:rsidRDefault="00ED372B" w:rsidP="00ED372B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Двигатель останавливается с опозданием</w:t>
            </w:r>
          </w:p>
        </w:tc>
        <w:tc>
          <w:tcPr>
            <w:tcW w:w="5635" w:type="dxa"/>
            <w:vAlign w:val="center"/>
          </w:tcPr>
          <w:p w:rsidR="00ED372B" w:rsidRPr="00F04265" w:rsidRDefault="00ED372B" w:rsidP="00ED372B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Тормоз двигателя изношен или неисправный</w:t>
            </w:r>
          </w:p>
        </w:tc>
      </w:tr>
      <w:tr w:rsidR="007C28D5" w:rsidRPr="00F04265" w:rsidTr="00DF3521">
        <w:trPr>
          <w:trHeight w:val="976"/>
        </w:trPr>
        <w:tc>
          <w:tcPr>
            <w:tcW w:w="2376" w:type="dxa"/>
          </w:tcPr>
          <w:p w:rsidR="007C28D5" w:rsidRPr="00F04265" w:rsidRDefault="005A4A34" w:rsidP="005A4A3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Активация устройства безопасности при закрывании</w:t>
            </w:r>
          </w:p>
        </w:tc>
        <w:tc>
          <w:tcPr>
            <w:tcW w:w="2410" w:type="dxa"/>
          </w:tcPr>
          <w:p w:rsidR="007C28D5" w:rsidRPr="00F04265" w:rsidRDefault="005A4A34" w:rsidP="004057B8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Полотно не возвращается в обратное положение</w:t>
            </w:r>
          </w:p>
        </w:tc>
        <w:tc>
          <w:tcPr>
            <w:tcW w:w="5635" w:type="dxa"/>
          </w:tcPr>
          <w:p w:rsidR="005A4A34" w:rsidRPr="00F04265" w:rsidRDefault="005A4A34" w:rsidP="005A4A34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Устройство безопасности неисправно или подключено не корректно</w:t>
            </w:r>
          </w:p>
          <w:p w:rsidR="005A4A34" w:rsidRPr="00F04265" w:rsidRDefault="005A4A34" w:rsidP="005A4A34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клеммы заземления</w:t>
            </w:r>
          </w:p>
          <w:p w:rsidR="007C28D5" w:rsidRPr="00F04265" w:rsidRDefault="005A4A34" w:rsidP="005A4A34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положение перемычки фотоэлемента.</w:t>
            </w:r>
          </w:p>
        </w:tc>
      </w:tr>
      <w:tr w:rsidR="007C28D5" w:rsidRPr="00F04265" w:rsidTr="00DF3521">
        <w:trPr>
          <w:trHeight w:val="989"/>
        </w:trPr>
        <w:tc>
          <w:tcPr>
            <w:tcW w:w="2376" w:type="dxa"/>
          </w:tcPr>
          <w:p w:rsidR="007C28D5" w:rsidRPr="00F04265" w:rsidRDefault="005A4A34" w:rsidP="005A4A34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Активация функции автоматического закрывания при открытом положении полотна</w:t>
            </w:r>
          </w:p>
        </w:tc>
        <w:tc>
          <w:tcPr>
            <w:tcW w:w="2410" w:type="dxa"/>
          </w:tcPr>
          <w:p w:rsidR="007C28D5" w:rsidRPr="00F04265" w:rsidRDefault="005A4A34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 xml:space="preserve">Ворота автоматически </w:t>
            </w:r>
            <w:r w:rsidR="00E57B61"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 xml:space="preserve">не </w:t>
            </w: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>закрываются по истечении установленного таймером времени</w:t>
            </w:r>
          </w:p>
        </w:tc>
        <w:tc>
          <w:tcPr>
            <w:tcW w:w="5635" w:type="dxa"/>
          </w:tcPr>
          <w:p w:rsidR="00E57B61" w:rsidRPr="00F04265" w:rsidRDefault="00E57B61" w:rsidP="00E57B61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Функция автоматического закрывания активирована не корректно</w:t>
            </w:r>
          </w:p>
          <w:p w:rsidR="00E57B61" w:rsidRPr="00F04265" w:rsidRDefault="00E57B61" w:rsidP="00E57B61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Команда открывания всегда активирована или </w:t>
            </w:r>
            <w:r w:rsidR="00841166">
              <w:rPr>
                <w:rFonts w:ascii="Times New Roman" w:eastAsia="Times New Roman" w:hAnsi="Times New Roman" w:cs="Times New Roman"/>
                <w:sz w:val="18"/>
                <w:szCs w:val="20"/>
              </w:rPr>
              <w:t>короткозамк</w:t>
            </w: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нута</w:t>
            </w:r>
          </w:p>
          <w:p w:rsidR="007C28D5" w:rsidRPr="00F04265" w:rsidRDefault="001A0D7C" w:rsidP="00E57B61">
            <w:pPr>
              <w:pStyle w:val="aa"/>
              <w:numPr>
                <w:ilvl w:val="0"/>
                <w:numId w:val="18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Автоматический тест устройства безопасности не пройден</w:t>
            </w:r>
          </w:p>
        </w:tc>
      </w:tr>
      <w:tr w:rsidR="005A4A34" w:rsidRPr="00F04265" w:rsidTr="00DF3521">
        <w:trPr>
          <w:trHeight w:val="834"/>
        </w:trPr>
        <w:tc>
          <w:tcPr>
            <w:tcW w:w="2376" w:type="dxa"/>
          </w:tcPr>
          <w:p w:rsidR="005A4A34" w:rsidRPr="00F04265" w:rsidRDefault="001A0D7C" w:rsidP="00E57B6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 ходе эксплуатации</w:t>
            </w:r>
          </w:p>
        </w:tc>
        <w:tc>
          <w:tcPr>
            <w:tcW w:w="2410" w:type="dxa"/>
          </w:tcPr>
          <w:p w:rsidR="005A4A34" w:rsidRPr="00F04265" w:rsidRDefault="001A0D7C" w:rsidP="001A0D7C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i/>
                <w:sz w:val="18"/>
                <w:szCs w:val="20"/>
              </w:rPr>
              <w:t xml:space="preserve">На концевом выключателе полотно останавливается не корректно </w:t>
            </w:r>
          </w:p>
        </w:tc>
        <w:tc>
          <w:tcPr>
            <w:tcW w:w="5635" w:type="dxa"/>
          </w:tcPr>
          <w:p w:rsidR="001A0D7C" w:rsidRPr="00F04265" w:rsidRDefault="001A0D7C" w:rsidP="001A0D7C">
            <w:pPr>
              <w:pStyle w:val="aa"/>
              <w:numPr>
                <w:ilvl w:val="0"/>
                <w:numId w:val="19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исправность тормоза двигателя</w:t>
            </w:r>
          </w:p>
          <w:p w:rsidR="005A4A34" w:rsidRPr="00F04265" w:rsidRDefault="001A0D7C" w:rsidP="001A0D7C">
            <w:pPr>
              <w:pStyle w:val="aa"/>
              <w:numPr>
                <w:ilvl w:val="0"/>
                <w:numId w:val="19"/>
              </w:numPr>
              <w:spacing w:before="80" w:after="80"/>
              <w:ind w:left="317" w:hanging="28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  <w:szCs w:val="20"/>
              </w:rPr>
              <w:t>Проверьте соединение магнита энкодера с валом двигателя</w:t>
            </w:r>
          </w:p>
        </w:tc>
      </w:tr>
    </w:tbl>
    <w:p w:rsidR="004057B8" w:rsidRPr="00F04265" w:rsidRDefault="001A0D7C" w:rsidP="001A0D7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b/>
          <w:i/>
          <w:sz w:val="18"/>
          <w:szCs w:val="20"/>
        </w:rPr>
        <w:t xml:space="preserve">NB: </w:t>
      </w:r>
      <w:r w:rsidRPr="00F04265">
        <w:rPr>
          <w:rFonts w:ascii="Times New Roman" w:eastAsia="Times New Roman" w:hAnsi="Times New Roman" w:cs="Times New Roman"/>
          <w:b/>
          <w:sz w:val="18"/>
          <w:szCs w:val="20"/>
        </w:rPr>
        <w:t>диагностика неисправностей панели управления с инвертором 52E также описана на странице 9</w:t>
      </w:r>
    </w:p>
    <w:p w:rsidR="001A0D7C" w:rsidRPr="00F04265" w:rsidRDefault="001A0D7C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1A0D7C" w:rsidRPr="00F04265" w:rsidRDefault="001A0D7C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1A0D7C" w:rsidRPr="00F04265" w:rsidRDefault="001A0D7C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BC76F3" w:rsidRPr="00F04265" w:rsidRDefault="00BC76F3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  <w:sectPr w:rsidR="00BC76F3" w:rsidRPr="00F04265" w:rsidSect="000A61C1">
          <w:footerReference w:type="default" r:id="rId64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Look w:val="04A0"/>
      </w:tblPr>
      <w:tblGrid>
        <w:gridCol w:w="8046"/>
      </w:tblGrid>
      <w:tr w:rsidR="0028309A" w:rsidRPr="00F04265" w:rsidTr="0028309A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8309A" w:rsidRPr="00F04265" w:rsidRDefault="0028309A" w:rsidP="00BC76F3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lastRenderedPageBreak/>
              <w:t>9. ТЕХНИЧЕСКОЕ ОБСЛУЖИВАНИЕ, выполняемое КАЖДЫЕ 6 МЕСЯЦЕВ</w:t>
            </w:r>
          </w:p>
        </w:tc>
      </w:tr>
    </w:tbl>
    <w:p w:rsidR="00BC76F3" w:rsidRPr="00F04265" w:rsidRDefault="0028309A" w:rsidP="0028309A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>Периодические проверки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 должны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выполняться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 в соответствии с национальными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нормами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 и документацией на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изделие, предоставленной 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квалифицированным специалистом 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компании </w:t>
      </w:r>
      <w:r w:rsidR="005E2362">
        <w:rPr>
          <w:rFonts w:ascii="Times New Roman" w:eastAsia="Times New Roman" w:hAnsi="Times New Roman" w:cs="Times New Roman"/>
          <w:sz w:val="18"/>
          <w:szCs w:val="20"/>
        </w:rPr>
        <w:t>ASSA ABLOY</w:t>
      </w:r>
      <w:r w:rsidR="00172169" w:rsidRPr="00F04265">
        <w:rPr>
          <w:rFonts w:ascii="Times New Roman" w:eastAsia="Times New Roman" w:hAnsi="Times New Roman" w:cs="Times New Roman"/>
          <w:sz w:val="18"/>
          <w:szCs w:val="20"/>
        </w:rPr>
        <w:t>. Частота технического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 обслуживания долж</w:t>
      </w:r>
      <w:r w:rsidR="00172169" w:rsidRPr="00F04265">
        <w:rPr>
          <w:rFonts w:ascii="Times New Roman" w:eastAsia="Times New Roman" w:hAnsi="Times New Roman" w:cs="Times New Roman"/>
          <w:sz w:val="18"/>
          <w:szCs w:val="20"/>
        </w:rPr>
        <w:t>на</w:t>
      </w:r>
      <w:r w:rsidR="00BC76F3" w:rsidRPr="00F04265">
        <w:rPr>
          <w:rFonts w:ascii="Times New Roman" w:eastAsia="Times New Roman" w:hAnsi="Times New Roman" w:cs="Times New Roman"/>
          <w:sz w:val="18"/>
          <w:szCs w:val="20"/>
        </w:rPr>
        <w:t xml:space="preserve"> соответствовать национальным требованиям и документации на изделие.</w:t>
      </w:r>
    </w:p>
    <w:p w:rsidR="006C6A84" w:rsidRPr="00F04265" w:rsidRDefault="006C6A84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</w:p>
    <w:p w:rsidR="00BC76F3" w:rsidRPr="00F04265" w:rsidRDefault="00172169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 xml:space="preserve">Устройства </w:t>
      </w:r>
      <w:r w:rsidR="00BC76F3" w:rsidRPr="00F04265">
        <w:rPr>
          <w:rFonts w:ascii="Times New Roman" w:eastAsia="Times New Roman" w:hAnsi="Times New Roman" w:cs="Times New Roman"/>
          <w:b/>
          <w:sz w:val="16"/>
          <w:szCs w:val="20"/>
        </w:rPr>
        <w:t>обеспечения безопасности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>исправность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работы 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>энкодера линейного перемещения полотна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 xml:space="preserve">исправность работы 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>фотоэлементов безопасности.</w:t>
      </w:r>
    </w:p>
    <w:p w:rsidR="00172169" w:rsidRPr="00F04265" w:rsidRDefault="00172169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F04265" w:rsidRDefault="00BC76F3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Боковые направляющие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направляющи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>е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и 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>ходовые ролики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соответствующе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>го полотна на износ</w:t>
      </w:r>
    </w:p>
    <w:p w:rsidR="00172169" w:rsidRPr="00F04265" w:rsidRDefault="00172169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F04265" w:rsidRDefault="00BC76F3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 xml:space="preserve">Установка / </w:t>
      </w:r>
      <w:r w:rsidR="00172169" w:rsidRPr="00F04265">
        <w:rPr>
          <w:rFonts w:ascii="Times New Roman" w:eastAsia="Times New Roman" w:hAnsi="Times New Roman" w:cs="Times New Roman"/>
          <w:b/>
          <w:sz w:val="16"/>
          <w:szCs w:val="20"/>
        </w:rPr>
        <w:t>Монтаж</w:t>
      </w:r>
    </w:p>
    <w:p w:rsidR="001D4F20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Затянуть </w:t>
      </w:r>
      <w:r w:rsidR="00172169" w:rsidRPr="00F04265">
        <w:rPr>
          <w:rFonts w:ascii="Times New Roman" w:eastAsia="Times New Roman" w:hAnsi="Times New Roman" w:cs="Times New Roman"/>
          <w:sz w:val="16"/>
          <w:szCs w:val="20"/>
        </w:rPr>
        <w:t xml:space="preserve">соединительные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болты вертикальных стоек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и прижать к балке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 xml:space="preserve">анкерное 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крепление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ворот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к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несущей раме</w:t>
      </w:r>
    </w:p>
    <w:p w:rsidR="001D4F20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Д</w:t>
      </w:r>
      <w:r w:rsidR="00BC76F3" w:rsidRPr="00F04265">
        <w:rPr>
          <w:rFonts w:ascii="Times New Roman" w:eastAsia="Times New Roman" w:hAnsi="Times New Roman" w:cs="Times New Roman"/>
          <w:b/>
          <w:sz w:val="16"/>
          <w:szCs w:val="20"/>
        </w:rPr>
        <w:t>вигатель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крепление двигателя к соответствующе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й опоре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 xml:space="preserve"> исправность энкодера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и уровень его заряда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тормозн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ые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диск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и на износ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. При необходимости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выполните замену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диск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ов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исправность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и целостность </w:t>
      </w:r>
      <w:proofErr w:type="gramStart"/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резино-металлической</w:t>
      </w:r>
      <w:proofErr w:type="gramEnd"/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 xml:space="preserve"> втулки двигателя</w:t>
      </w:r>
    </w:p>
    <w:p w:rsidR="001D4F20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Приводной вал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над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ё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жность крепления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кронштейнов опорной конструкции</w:t>
      </w:r>
    </w:p>
    <w:p w:rsidR="00BC76F3" w:rsidRPr="00F04265" w:rsidRDefault="00BC76F3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Смажьте опор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ную конструкцию соответствующим смазочным материалом</w:t>
      </w:r>
    </w:p>
    <w:p w:rsidR="001D4F20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841166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841166">
        <w:rPr>
          <w:rFonts w:ascii="Times New Roman" w:eastAsia="Times New Roman" w:hAnsi="Times New Roman" w:cs="Times New Roman"/>
          <w:b/>
          <w:sz w:val="16"/>
          <w:szCs w:val="20"/>
        </w:rPr>
        <w:t xml:space="preserve">Состояние </w:t>
      </w:r>
      <w:r w:rsidR="00841166" w:rsidRPr="00841166">
        <w:rPr>
          <w:rFonts w:ascii="Times New Roman" w:eastAsia="Times New Roman" w:hAnsi="Times New Roman" w:cs="Times New Roman"/>
          <w:b/>
          <w:sz w:val="16"/>
          <w:szCs w:val="20"/>
        </w:rPr>
        <w:t>механической застежки</w:t>
      </w:r>
    </w:p>
    <w:p w:rsidR="00BC76F3" w:rsidRPr="00F04265" w:rsidRDefault="00841166" w:rsidP="006C6A84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>Проверьте механическую застежку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 xml:space="preserve"> на </w:t>
      </w:r>
      <w:r w:rsidR="00BC76F3" w:rsidRPr="00F04265">
        <w:rPr>
          <w:rFonts w:ascii="Times New Roman" w:eastAsia="Times New Roman" w:hAnsi="Times New Roman" w:cs="Times New Roman"/>
          <w:sz w:val="16"/>
          <w:szCs w:val="20"/>
        </w:rPr>
        <w:t xml:space="preserve">износ и </w:t>
      </w:r>
      <w:r w:rsidR="001D4F20" w:rsidRPr="00F04265">
        <w:rPr>
          <w:rFonts w:ascii="Times New Roman" w:eastAsia="Times New Roman" w:hAnsi="Times New Roman" w:cs="Times New Roman"/>
          <w:sz w:val="16"/>
          <w:szCs w:val="20"/>
        </w:rPr>
        <w:t>очистку.</w:t>
      </w:r>
    </w:p>
    <w:p w:rsidR="00BC76F3" w:rsidRPr="00F04265" w:rsidRDefault="00BC76F3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BC76F3" w:rsidRPr="00F04265" w:rsidRDefault="00BC76F3" w:rsidP="007472BC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 xml:space="preserve">9.1 План </w:t>
      </w:r>
      <w:r w:rsidR="001D4F20" w:rsidRPr="00F04265">
        <w:rPr>
          <w:rFonts w:ascii="Times New Roman" w:eastAsia="Times New Roman" w:hAnsi="Times New Roman" w:cs="Times New Roman"/>
          <w:b/>
          <w:sz w:val="16"/>
          <w:szCs w:val="20"/>
        </w:rPr>
        <w:t xml:space="preserve">проведения </w:t>
      </w: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технического обслуживания</w:t>
      </w:r>
    </w:p>
    <w:p w:rsidR="001A0D7C" w:rsidRPr="00F04265" w:rsidRDefault="001D4F20" w:rsidP="006C6A84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В приведенной ниже таблице указан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а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рекомендуем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ая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периодичность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- в месяцах 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–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выполнения замены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детал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ей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при проведении 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A00F48" w:rsidRPr="00F04265">
        <w:rPr>
          <w:rFonts w:ascii="Times New Roman" w:eastAsia="Times New Roman" w:hAnsi="Times New Roman" w:cs="Times New Roman"/>
          <w:sz w:val="16"/>
          <w:szCs w:val="20"/>
        </w:rPr>
        <w:t>планово-предупредительного технического обслуживания и ремонта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>.</w:t>
      </w:r>
    </w:p>
    <w:p w:rsidR="001D4F20" w:rsidRPr="00F04265" w:rsidRDefault="001D4F20" w:rsidP="00172169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3369"/>
        <w:gridCol w:w="1417"/>
        <w:gridCol w:w="1418"/>
        <w:gridCol w:w="1417"/>
        <w:gridCol w:w="1559"/>
        <w:gridCol w:w="1241"/>
      </w:tblGrid>
      <w:tr w:rsidR="008851A1" w:rsidRPr="00F04265" w:rsidTr="005A48DF">
        <w:tc>
          <w:tcPr>
            <w:tcW w:w="3369" w:type="dxa"/>
            <w:vMerge w:val="restart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Деталь</w:t>
            </w:r>
          </w:p>
        </w:tc>
        <w:tc>
          <w:tcPr>
            <w:tcW w:w="1417" w:type="dxa"/>
            <w:vMerge w:val="restart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Код детали</w:t>
            </w:r>
          </w:p>
        </w:tc>
        <w:tc>
          <w:tcPr>
            <w:tcW w:w="4394" w:type="dxa"/>
            <w:gridSpan w:val="3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Циклы / часы работы</w:t>
            </w:r>
          </w:p>
        </w:tc>
        <w:tc>
          <w:tcPr>
            <w:tcW w:w="1241" w:type="dxa"/>
            <w:vMerge w:val="restart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Жёсткие условия эксплуатации</w:t>
            </w:r>
          </w:p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(1)</w:t>
            </w:r>
          </w:p>
        </w:tc>
      </w:tr>
      <w:tr w:rsidR="008851A1" w:rsidRPr="00F04265" w:rsidTr="005A48DF">
        <w:tc>
          <w:tcPr>
            <w:tcW w:w="3369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&lt;10</w:t>
            </w:r>
          </w:p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Слабое движение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&lt;30</w:t>
            </w:r>
          </w:p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Среднее движение</w:t>
            </w:r>
          </w:p>
        </w:tc>
        <w:tc>
          <w:tcPr>
            <w:tcW w:w="155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&gt;30</w:t>
            </w:r>
          </w:p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Интенсивное движение</w:t>
            </w:r>
          </w:p>
        </w:tc>
        <w:tc>
          <w:tcPr>
            <w:tcW w:w="1241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851A1" w:rsidRPr="00F04265" w:rsidTr="005A48DF">
        <w:tc>
          <w:tcPr>
            <w:tcW w:w="3369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559" w:type="dxa"/>
            <w:vAlign w:val="center"/>
          </w:tcPr>
          <w:p w:rsidR="008851A1" w:rsidRPr="00F04265" w:rsidRDefault="008851A1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241" w:type="dxa"/>
            <w:vMerge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851A1" w:rsidRPr="00F04265" w:rsidTr="005A48DF">
        <w:tc>
          <w:tcPr>
            <w:tcW w:w="336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Тормозной диск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622337</w:t>
            </w:r>
          </w:p>
        </w:tc>
        <w:tc>
          <w:tcPr>
            <w:tcW w:w="1418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8851A1" w:rsidRPr="00F04265" w:rsidTr="005A48DF">
        <w:tc>
          <w:tcPr>
            <w:tcW w:w="336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Верхняя направляющая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29448ARR</w:t>
            </w:r>
          </w:p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29448ARL</w:t>
            </w:r>
          </w:p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29448B</w:t>
            </w:r>
          </w:p>
        </w:tc>
        <w:tc>
          <w:tcPr>
            <w:tcW w:w="1418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:rsidR="008851A1" w:rsidRPr="00F04265" w:rsidRDefault="005A48DF" w:rsidP="005A48DF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36 </w:t>
            </w:r>
          </w:p>
        </w:tc>
        <w:tc>
          <w:tcPr>
            <w:tcW w:w="1559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8851A1" w:rsidRPr="00F04265" w:rsidTr="005A48DF">
        <w:tc>
          <w:tcPr>
            <w:tcW w:w="336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Нижняя направляющая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BGBST</w:t>
            </w:r>
          </w:p>
        </w:tc>
        <w:tc>
          <w:tcPr>
            <w:tcW w:w="1418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8851A1" w:rsidRPr="00F04265" w:rsidTr="005A48DF">
        <w:tc>
          <w:tcPr>
            <w:tcW w:w="336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Пружина натяжения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KSPRING</w:t>
            </w:r>
          </w:p>
        </w:tc>
        <w:tc>
          <w:tcPr>
            <w:tcW w:w="1418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8851A1" w:rsidRPr="00F04265" w:rsidTr="005A48DF">
        <w:tc>
          <w:tcPr>
            <w:tcW w:w="3369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Комплект линз и прокладок для энкодера</w:t>
            </w:r>
          </w:p>
        </w:tc>
        <w:tc>
          <w:tcPr>
            <w:tcW w:w="1417" w:type="dxa"/>
            <w:vAlign w:val="center"/>
          </w:tcPr>
          <w:p w:rsidR="008851A1" w:rsidRPr="00F04265" w:rsidRDefault="008851A1" w:rsidP="008851A1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6GLSLEC</w:t>
            </w:r>
          </w:p>
        </w:tc>
        <w:tc>
          <w:tcPr>
            <w:tcW w:w="1418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8851A1" w:rsidRPr="00F04265" w:rsidRDefault="005A48DF" w:rsidP="008851A1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8851A1" w:rsidRPr="00F04265" w:rsidTr="005A48DF">
        <w:tc>
          <w:tcPr>
            <w:tcW w:w="3369" w:type="dxa"/>
          </w:tcPr>
          <w:p w:rsidR="008851A1" w:rsidRPr="00F04265" w:rsidRDefault="008851A1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Резино-металлическая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втулка двигателя</w:t>
            </w:r>
          </w:p>
        </w:tc>
        <w:tc>
          <w:tcPr>
            <w:tcW w:w="1417" w:type="dxa"/>
          </w:tcPr>
          <w:p w:rsidR="008851A1" w:rsidRPr="00F04265" w:rsidRDefault="008851A1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5AV402510</w:t>
            </w:r>
          </w:p>
        </w:tc>
        <w:tc>
          <w:tcPr>
            <w:tcW w:w="1418" w:type="dxa"/>
          </w:tcPr>
          <w:p w:rsidR="008851A1" w:rsidRPr="00F04265" w:rsidRDefault="005A48DF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</w:tcPr>
          <w:p w:rsidR="008851A1" w:rsidRPr="00F04265" w:rsidRDefault="005A48DF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</w:tcPr>
          <w:p w:rsidR="008851A1" w:rsidRPr="00F04265" w:rsidRDefault="005A48DF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</w:tcPr>
          <w:p w:rsidR="008851A1" w:rsidRPr="00F04265" w:rsidRDefault="005A48DF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</w:tbl>
    <w:p w:rsidR="006C6A84" w:rsidRPr="00F04265" w:rsidRDefault="006C6A84" w:rsidP="006C6A84">
      <w:p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(1) </w:t>
      </w:r>
      <w:r w:rsidR="005A48DF" w:rsidRPr="00F04265">
        <w:rPr>
          <w:rFonts w:ascii="Times New Roman" w:eastAsia="Times New Roman" w:hAnsi="Times New Roman" w:cs="Times New Roman"/>
          <w:sz w:val="16"/>
          <w:szCs w:val="20"/>
        </w:rPr>
        <w:t>Загрязнённая или пыльная среда, диапазон рабочих температур от 0°C или выше 35°C, ветровая нагрузка в пределах 20% от предельного значения.</w:t>
      </w:r>
    </w:p>
    <w:p w:rsidR="006C6A84" w:rsidRPr="00F04265" w:rsidRDefault="006C6A84" w:rsidP="006C6A84">
      <w:pPr>
        <w:spacing w:line="240" w:lineRule="auto"/>
        <w:ind w:left="284" w:hanging="284"/>
        <w:contextualSpacing/>
        <w:rPr>
          <w:rFonts w:ascii="Times New Roman" w:eastAsia="Times New Roman" w:hAnsi="Times New Roman" w:cs="Times New Roman"/>
          <w:sz w:val="16"/>
        </w:rPr>
      </w:pPr>
    </w:p>
    <w:p w:rsidR="006C6A84" w:rsidRPr="00F04265" w:rsidRDefault="006C6A84" w:rsidP="006C6A84">
      <w:pPr>
        <w:spacing w:line="240" w:lineRule="auto"/>
        <w:ind w:left="284" w:hanging="284"/>
        <w:contextualSpacing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ОБРАТНАЯ ЗАПРАВКА ПОЛОТНА</w:t>
      </w:r>
    </w:p>
    <w:p w:rsidR="006C6A84" w:rsidRPr="00F04265" w:rsidRDefault="006C6A84" w:rsidP="006C6A84">
      <w:pPr>
        <w:spacing w:line="240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</w:rPr>
      </w:pPr>
      <w:r w:rsidRPr="00F0426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33560" cy="1580162"/>
            <wp:effectExtent l="19050" t="0" r="340" b="0"/>
            <wp:docPr id="56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20" cy="15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84" w:rsidRPr="00F04265" w:rsidRDefault="006C6A84" w:rsidP="006C6A84">
      <w:pPr>
        <w:spacing w:line="240" w:lineRule="auto"/>
        <w:ind w:left="284" w:hanging="284"/>
        <w:contextualSpacing/>
        <w:rPr>
          <w:rFonts w:ascii="Times New Roman" w:eastAsia="Times New Roman" w:hAnsi="Times New Roman" w:cs="Times New Roman"/>
          <w:sz w:val="16"/>
        </w:rPr>
      </w:pPr>
    </w:p>
    <w:p w:rsidR="006C6A84" w:rsidRPr="00F04265" w:rsidRDefault="006C6A84" w:rsidP="006C6A84">
      <w:pPr>
        <w:pStyle w:val="aa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</w:rPr>
      </w:pPr>
      <w:r w:rsidRPr="00F04265">
        <w:rPr>
          <w:rFonts w:ascii="Times New Roman" w:eastAsia="Times New Roman" w:hAnsi="Times New Roman" w:cs="Times New Roman"/>
          <w:sz w:val="16"/>
        </w:rPr>
        <w:t xml:space="preserve">Закройте верхнюю часть пластиковых направляющих </w:t>
      </w:r>
      <w:r w:rsidRPr="00F04265">
        <w:rPr>
          <w:rFonts w:ascii="Times New Roman" w:eastAsia="Times New Roman" w:hAnsi="Times New Roman" w:cs="Times New Roman"/>
          <w:b/>
          <w:sz w:val="16"/>
        </w:rPr>
        <w:t>(P)</w:t>
      </w:r>
      <w:r w:rsidRPr="00F04265">
        <w:rPr>
          <w:rFonts w:ascii="Times New Roman" w:eastAsia="Times New Roman" w:hAnsi="Times New Roman" w:cs="Times New Roman"/>
          <w:sz w:val="16"/>
        </w:rPr>
        <w:t>, нажав на внешнюю сторону.</w:t>
      </w:r>
    </w:p>
    <w:p w:rsidR="006C6A84" w:rsidRPr="00F04265" w:rsidRDefault="006C6A84" w:rsidP="006C6A84">
      <w:pPr>
        <w:pStyle w:val="aa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</w:rPr>
      </w:pPr>
      <w:r w:rsidRPr="00F04265">
        <w:rPr>
          <w:rFonts w:ascii="Times New Roman" w:eastAsia="Times New Roman" w:hAnsi="Times New Roman" w:cs="Times New Roman"/>
          <w:sz w:val="16"/>
        </w:rPr>
        <w:t xml:space="preserve">Вставьте каждый </w:t>
      </w:r>
      <w:r w:rsidR="00561ED3" w:rsidRPr="00F04265">
        <w:rPr>
          <w:rFonts w:ascii="Times New Roman" w:eastAsia="Times New Roman" w:hAnsi="Times New Roman" w:cs="Times New Roman"/>
          <w:sz w:val="16"/>
        </w:rPr>
        <w:t>зубец кромки</w:t>
      </w:r>
      <w:r w:rsidRPr="00F04265">
        <w:rPr>
          <w:rFonts w:ascii="Times New Roman" w:eastAsia="Times New Roman" w:hAnsi="Times New Roman" w:cs="Times New Roman"/>
          <w:sz w:val="16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6"/>
        </w:rPr>
        <w:t xml:space="preserve">(Q) </w:t>
      </w:r>
      <w:r w:rsidR="00561ED3" w:rsidRPr="00F04265">
        <w:rPr>
          <w:rFonts w:ascii="Times New Roman" w:eastAsia="Times New Roman" w:hAnsi="Times New Roman" w:cs="Times New Roman"/>
          <w:sz w:val="16"/>
        </w:rPr>
        <w:t>полотна</w:t>
      </w:r>
      <w:r w:rsidRPr="00F04265">
        <w:rPr>
          <w:rFonts w:ascii="Times New Roman" w:eastAsia="Times New Roman" w:hAnsi="Times New Roman" w:cs="Times New Roman"/>
          <w:sz w:val="16"/>
        </w:rPr>
        <w:t xml:space="preserve"> в соответствующую направляющую</w:t>
      </w:r>
      <w:r w:rsidR="00561ED3" w:rsidRPr="00F04265">
        <w:rPr>
          <w:rFonts w:ascii="Times New Roman" w:eastAsia="Times New Roman" w:hAnsi="Times New Roman" w:cs="Times New Roman"/>
          <w:sz w:val="16"/>
        </w:rPr>
        <w:t xml:space="preserve"> и</w:t>
      </w:r>
      <w:r w:rsidRPr="00F04265">
        <w:rPr>
          <w:rFonts w:ascii="Times New Roman" w:eastAsia="Times New Roman" w:hAnsi="Times New Roman" w:cs="Times New Roman"/>
          <w:sz w:val="16"/>
        </w:rPr>
        <w:t xml:space="preserve">, при необходимости, </w:t>
      </w:r>
      <w:r w:rsidR="00561ED3" w:rsidRPr="00F04265">
        <w:rPr>
          <w:rFonts w:ascii="Times New Roman" w:eastAsia="Times New Roman" w:hAnsi="Times New Roman" w:cs="Times New Roman"/>
          <w:sz w:val="16"/>
        </w:rPr>
        <w:t>для облегчения выполнения данной процедуры</w:t>
      </w:r>
      <w:r w:rsidRPr="00F04265">
        <w:rPr>
          <w:rFonts w:ascii="Times New Roman" w:eastAsia="Times New Roman" w:hAnsi="Times New Roman" w:cs="Times New Roman"/>
          <w:sz w:val="16"/>
        </w:rPr>
        <w:t xml:space="preserve">, удалите верхний </w:t>
      </w:r>
      <w:r w:rsidR="00561ED3" w:rsidRPr="00F04265">
        <w:rPr>
          <w:rFonts w:ascii="Times New Roman" w:eastAsia="Times New Roman" w:hAnsi="Times New Roman" w:cs="Times New Roman"/>
          <w:sz w:val="16"/>
        </w:rPr>
        <w:t>болт</w:t>
      </w:r>
      <w:r w:rsidRPr="00F04265">
        <w:rPr>
          <w:rFonts w:ascii="Times New Roman" w:eastAsia="Times New Roman" w:hAnsi="Times New Roman" w:cs="Times New Roman"/>
          <w:sz w:val="16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6"/>
        </w:rPr>
        <w:t>(R)</w:t>
      </w:r>
      <w:r w:rsidRPr="00F04265">
        <w:rPr>
          <w:rFonts w:ascii="Times New Roman" w:eastAsia="Times New Roman" w:hAnsi="Times New Roman" w:cs="Times New Roman"/>
          <w:sz w:val="16"/>
        </w:rPr>
        <w:t>.</w:t>
      </w:r>
    </w:p>
    <w:p w:rsidR="00561ED3" w:rsidRPr="00F04265" w:rsidRDefault="00561ED3" w:rsidP="00561ED3">
      <w:pPr>
        <w:pStyle w:val="aa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Опустите шторку так, чтобы нижняя кромка полона находился на расстоянии 0,5 м от канавки блока заправки</w:t>
      </w:r>
      <w:r w:rsidRPr="00F04265">
        <w:rPr>
          <w:rFonts w:ascii="Times New Roman" w:eastAsia="Times New Roman" w:hAnsi="Times New Roman" w:cs="Times New Roman"/>
          <w:sz w:val="16"/>
        </w:rPr>
        <w:t>.</w:t>
      </w:r>
    </w:p>
    <w:p w:rsidR="00561ED3" w:rsidRPr="00F04265" w:rsidRDefault="00561ED3" w:rsidP="00561ED3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6"/>
        </w:rPr>
      </w:pPr>
    </w:p>
    <w:p w:rsidR="00561ED3" w:rsidRPr="00F04265" w:rsidRDefault="00561ED3" w:rsidP="00561ED3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6"/>
        </w:rPr>
        <w:sectPr w:rsidR="00561ED3" w:rsidRPr="00F04265" w:rsidSect="000A61C1">
          <w:footerReference w:type="default" r:id="rId66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AC565B" w:rsidRPr="00F04265" w:rsidRDefault="00AC565B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  <w:highlight w:val="lightGray"/>
        </w:rPr>
        <w:lastRenderedPageBreak/>
        <w:t>ИНСТРУКЦИЯ ПО ПРИМЕНЕНИЮ</w:t>
      </w:r>
    </w:p>
    <w:p w:rsidR="00AC565B" w:rsidRPr="00F04265" w:rsidRDefault="00AC565B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746"/>
      </w:tblGrid>
      <w:tr w:rsidR="00AC565B" w:rsidRPr="00F04265" w:rsidTr="00814C5A">
        <w:trPr>
          <w:trHeight w:val="2734"/>
        </w:trPr>
        <w:tc>
          <w:tcPr>
            <w:tcW w:w="675" w:type="dxa"/>
          </w:tcPr>
          <w:p w:rsidR="00AC565B" w:rsidRPr="00F04265" w:rsidRDefault="00AC565B" w:rsidP="00AC565B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66243" cy="274707"/>
                  <wp:effectExtent l="19050" t="0" r="457" b="0"/>
                  <wp:docPr id="569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0" cy="27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</w:tcPr>
          <w:p w:rsidR="00AC565B" w:rsidRPr="00F04265" w:rsidRDefault="00AC565B" w:rsidP="00095EF2">
            <w:pPr>
              <w:pStyle w:val="aa"/>
              <w:spacing w:after="8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ОБЩИЕ МЕРЫ БЕЗОПАСНОСТИ</w:t>
            </w:r>
          </w:p>
          <w:p w:rsidR="00AC565B" w:rsidRPr="00F04265" w:rsidRDefault="00AC565B" w:rsidP="00095EF2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Данное руководство пользователя является составной неотъемлемой частью изделия и должно быть </w:t>
            </w:r>
            <w:r w:rsidR="006C2214" w:rsidRPr="00F04265">
              <w:rPr>
                <w:rFonts w:ascii="Times New Roman" w:eastAsia="Times New Roman" w:hAnsi="Times New Roman" w:cs="Times New Roman"/>
                <w:sz w:val="18"/>
              </w:rPr>
              <w:t>предоставлено каждому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 пользовател</w:t>
            </w:r>
            <w:r w:rsidR="006C2214" w:rsidRPr="00F04265">
              <w:rPr>
                <w:rFonts w:ascii="Times New Roman" w:eastAsia="Times New Roman" w:hAnsi="Times New Roman" w:cs="Times New Roman"/>
                <w:sz w:val="18"/>
              </w:rPr>
              <w:t>ю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.</w:t>
            </w:r>
          </w:p>
          <w:p w:rsidR="00AC565B" w:rsidRPr="00F04265" w:rsidRDefault="00AC565B" w:rsidP="00095EF2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Сохран</w:t>
            </w:r>
            <w:r w:rsidR="006C2214" w:rsidRPr="00F04265">
              <w:rPr>
                <w:rFonts w:ascii="Times New Roman" w:eastAsia="Times New Roman" w:hAnsi="Times New Roman" w:cs="Times New Roman"/>
                <w:sz w:val="18"/>
              </w:rPr>
              <w:t>яй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те </w:t>
            </w:r>
            <w:r w:rsidR="006C2214" w:rsidRPr="00F04265">
              <w:rPr>
                <w:rFonts w:ascii="Times New Roman" w:eastAsia="Times New Roman" w:hAnsi="Times New Roman" w:cs="Times New Roman"/>
                <w:sz w:val="18"/>
              </w:rPr>
              <w:t>данное руководство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 и передайте его </w:t>
            </w:r>
            <w:r w:rsidR="006C2214" w:rsidRPr="00F04265">
              <w:rPr>
                <w:rFonts w:ascii="Times New Roman" w:eastAsia="Times New Roman" w:hAnsi="Times New Roman" w:cs="Times New Roman"/>
                <w:sz w:val="18"/>
              </w:rPr>
              <w:t>всем последующим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 пользователям.</w:t>
            </w:r>
          </w:p>
          <w:p w:rsidR="00AC565B" w:rsidRPr="00F04265" w:rsidRDefault="006C2214" w:rsidP="00095EF2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Данная система автоматического контроля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представляет собой </w:t>
            </w:r>
            <w:r w:rsidR="00AC565B" w:rsidRPr="005E2362">
              <w:rPr>
                <w:rFonts w:ascii="Times New Roman" w:eastAsia="Times New Roman" w:hAnsi="Times New Roman" w:cs="Times New Roman"/>
                <w:b/>
                <w:sz w:val="18"/>
              </w:rPr>
              <w:t>«вертикальн</w:t>
            </w:r>
            <w:r w:rsidRPr="005E2362">
              <w:rPr>
                <w:rFonts w:ascii="Times New Roman" w:eastAsia="Times New Roman" w:hAnsi="Times New Roman" w:cs="Times New Roman"/>
                <w:b/>
                <w:sz w:val="18"/>
              </w:rPr>
              <w:t>ые</w:t>
            </w:r>
            <w:r w:rsidR="00AC565B" w:rsidRPr="005E2362">
              <w:rPr>
                <w:rFonts w:ascii="Times New Roman" w:eastAsia="Times New Roman" w:hAnsi="Times New Roman" w:cs="Times New Roman"/>
                <w:b/>
                <w:sz w:val="18"/>
              </w:rPr>
              <w:t xml:space="preserve"> рулонн</w:t>
            </w:r>
            <w:r w:rsidRPr="005E2362">
              <w:rPr>
                <w:rFonts w:ascii="Times New Roman" w:eastAsia="Times New Roman" w:hAnsi="Times New Roman" w:cs="Times New Roman"/>
                <w:b/>
                <w:sz w:val="18"/>
              </w:rPr>
              <w:t>ые ворота</w:t>
            </w:r>
            <w:r w:rsidR="00AC565B" w:rsidRPr="005E2362">
              <w:rPr>
                <w:rFonts w:ascii="Times New Roman" w:eastAsia="Times New Roman" w:hAnsi="Times New Roman" w:cs="Times New Roman"/>
                <w:b/>
                <w:sz w:val="18"/>
              </w:rPr>
              <w:t>»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;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изделие должно применяться только в предусмотренных целях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. Любое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иное нецелевое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использование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изделия будет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считаться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 неприемлемым и очень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опасным.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 xml:space="preserve">Компания </w:t>
            </w:r>
            <w:r w:rsidR="005E2362">
              <w:rPr>
                <w:rFonts w:ascii="Times New Roman" w:eastAsia="Times New Roman" w:hAnsi="Times New Roman" w:cs="Times New Roman"/>
                <w:sz w:val="18"/>
              </w:rPr>
              <w:t>ASSA ABLOY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не несёт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ответственност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и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за ущерб,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причинённый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 не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целевым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 xml:space="preserve">, неправильным или необоснованным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применением изделия</w:t>
            </w:r>
            <w:r w:rsidR="00AC565B" w:rsidRPr="00F04265">
              <w:rPr>
                <w:rFonts w:ascii="Times New Roman" w:eastAsia="Times New Roman" w:hAnsi="Times New Roman" w:cs="Times New Roman"/>
                <w:sz w:val="18"/>
              </w:rPr>
              <w:t>.</w:t>
            </w:r>
          </w:p>
          <w:p w:rsidR="00AC565B" w:rsidRPr="00F04265" w:rsidRDefault="00095EF2" w:rsidP="00095EF2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Данное устройство может использоваться детьми в возрасте от 8 лет и людьми с нарушенными физическими, сенсорными или умственными способностями, либо с отсутствием опыта и знаний в том случае, если ими будет руководить человек, ответственный за их безопасность, и до их сведения будет доведено о существующих видах опасностей при эксплуатации устройства. Чистка и обслуживание не должны производиться детьми без надзора.</w:t>
            </w:r>
          </w:p>
        </w:tc>
      </w:tr>
      <w:tr w:rsidR="007472BC" w:rsidRPr="00F04265" w:rsidTr="00814C5A">
        <w:trPr>
          <w:trHeight w:val="56"/>
        </w:trPr>
        <w:tc>
          <w:tcPr>
            <w:tcW w:w="10421" w:type="dxa"/>
            <w:gridSpan w:val="2"/>
          </w:tcPr>
          <w:p w:rsidR="007472BC" w:rsidRPr="00F04265" w:rsidRDefault="007472BC" w:rsidP="007472BC">
            <w:pPr>
              <w:pStyle w:val="aa"/>
              <w:spacing w:after="80"/>
              <w:ind w:left="0"/>
              <w:jc w:val="both"/>
              <w:rPr>
                <w:rFonts w:ascii="Times New Roman" w:eastAsia="Times New Roman" w:hAnsi="Times New Roman" w:cs="Times New Roman"/>
                <w:b/>
                <w:sz w:val="8"/>
              </w:rPr>
            </w:pPr>
          </w:p>
          <w:p w:rsidR="007472BC" w:rsidRPr="00F04265" w:rsidRDefault="007472BC" w:rsidP="007472BC">
            <w:pPr>
              <w:pStyle w:val="aa"/>
              <w:spacing w:after="80"/>
              <w:ind w:left="0"/>
              <w:jc w:val="both"/>
              <w:rPr>
                <w:rFonts w:ascii="Times New Roman" w:eastAsia="Times New Roman" w:hAnsi="Times New Roman" w:cs="Times New Roman"/>
                <w:b/>
                <w:sz w:val="8"/>
              </w:rPr>
            </w:pPr>
          </w:p>
        </w:tc>
      </w:tr>
      <w:tr w:rsidR="007472BC" w:rsidRPr="00F04265" w:rsidTr="00814C5A">
        <w:tc>
          <w:tcPr>
            <w:tcW w:w="675" w:type="dxa"/>
          </w:tcPr>
          <w:p w:rsidR="007472BC" w:rsidRPr="00F04265" w:rsidRDefault="007472BC" w:rsidP="005049B0">
            <w:pPr>
              <w:pStyle w:val="aa"/>
              <w:ind w:left="0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66243" cy="274707"/>
                  <wp:effectExtent l="19050" t="0" r="457" b="0"/>
                  <wp:docPr id="570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0" cy="27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</w:tcPr>
          <w:p w:rsidR="007472BC" w:rsidRPr="00F04265" w:rsidRDefault="007472BC" w:rsidP="007472BC">
            <w:pPr>
              <w:pStyle w:val="aa"/>
              <w:spacing w:after="8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caps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</w:rPr>
              <w:t>Правила техники безопасности ПРИ ИСПОЛЬЗОВАНИИ</w:t>
            </w:r>
          </w:p>
          <w:p w:rsidR="007472BC" w:rsidRPr="00F04265" w:rsidRDefault="007472BC" w:rsidP="007472BC">
            <w:pPr>
              <w:pStyle w:val="aa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Не входите в зону закрытия ворот во время движения полотна.</w:t>
            </w:r>
          </w:p>
          <w:p w:rsidR="007472BC" w:rsidRPr="00F04265" w:rsidRDefault="007472BC" w:rsidP="007472BC">
            <w:pPr>
              <w:pStyle w:val="aa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В случае неисправности или сбоя нажмите на кнопку выключения электропитания. Техническое обслуживание, настройка и ремонт должны выполняться квалифицированным и уполномоченным персоналом.</w:t>
            </w:r>
          </w:p>
          <w:p w:rsidR="007472BC" w:rsidRPr="00F04265" w:rsidRDefault="007472BC" w:rsidP="007472BC">
            <w:pPr>
              <w:pStyle w:val="aa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Каждая система автоматического контроля оснащена «Руководством по установке и техническому обслуживанию», в котором указывается план проведения технического обслуживания. Пожалуйста, выполняйте необходимые проверки всех устройств безопасности.</w:t>
            </w:r>
          </w:p>
        </w:tc>
      </w:tr>
      <w:tr w:rsidR="007472BC" w:rsidRPr="00F04265" w:rsidTr="00814C5A">
        <w:tc>
          <w:tcPr>
            <w:tcW w:w="10421" w:type="dxa"/>
            <w:gridSpan w:val="2"/>
          </w:tcPr>
          <w:p w:rsidR="007472BC" w:rsidRPr="00F04265" w:rsidRDefault="007472BC" w:rsidP="007472BC">
            <w:pPr>
              <w:pStyle w:val="aa"/>
              <w:spacing w:after="80"/>
              <w:ind w:left="0"/>
              <w:jc w:val="both"/>
              <w:rPr>
                <w:rFonts w:ascii="Times New Roman" w:eastAsia="Times New Roman" w:hAnsi="Times New Roman" w:cs="Times New Roman"/>
                <w:b/>
                <w:caps/>
                <w:sz w:val="8"/>
              </w:rPr>
            </w:pPr>
          </w:p>
          <w:p w:rsidR="007472BC" w:rsidRPr="00F04265" w:rsidRDefault="007472BC" w:rsidP="007472BC">
            <w:pPr>
              <w:pStyle w:val="aa"/>
              <w:spacing w:after="80"/>
              <w:ind w:left="0"/>
              <w:jc w:val="both"/>
              <w:rPr>
                <w:rFonts w:ascii="Times New Roman" w:eastAsia="Times New Roman" w:hAnsi="Times New Roman" w:cs="Times New Roman"/>
                <w:b/>
                <w:caps/>
                <w:sz w:val="8"/>
              </w:rPr>
            </w:pPr>
          </w:p>
        </w:tc>
      </w:tr>
      <w:tr w:rsidR="007472BC" w:rsidRPr="00F04265" w:rsidTr="00814C5A">
        <w:trPr>
          <w:trHeight w:val="435"/>
        </w:trPr>
        <w:tc>
          <w:tcPr>
            <w:tcW w:w="675" w:type="dxa"/>
            <w:vAlign w:val="center"/>
          </w:tcPr>
          <w:p w:rsidR="007472BC" w:rsidRPr="00F04265" w:rsidRDefault="007472BC" w:rsidP="007472BC">
            <w:pPr>
              <w:pStyle w:val="aa"/>
              <w:ind w:left="0"/>
              <w:rPr>
                <w:rFonts w:ascii="Times New Roman" w:eastAsia="Times New Roman" w:hAnsi="Times New Roman" w:cs="Times New Roman"/>
                <w:noProof/>
                <w:sz w:val="18"/>
              </w:rPr>
            </w:pPr>
          </w:p>
        </w:tc>
        <w:tc>
          <w:tcPr>
            <w:tcW w:w="9746" w:type="dxa"/>
            <w:vAlign w:val="center"/>
          </w:tcPr>
          <w:p w:rsidR="007472BC" w:rsidRPr="00F04265" w:rsidRDefault="007472BC" w:rsidP="007472BC">
            <w:pPr>
              <w:pStyle w:val="aa"/>
              <w:ind w:left="34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КНОПКИ</w:t>
            </w:r>
          </w:p>
        </w:tc>
      </w:tr>
      <w:tr w:rsidR="007472BC" w:rsidRPr="00F04265" w:rsidTr="00814C5A">
        <w:tc>
          <w:tcPr>
            <w:tcW w:w="675" w:type="dxa"/>
            <w:vAlign w:val="center"/>
          </w:tcPr>
          <w:p w:rsidR="007472BC" w:rsidRPr="00F04265" w:rsidRDefault="00D36CA6" w:rsidP="007472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78130" cy="285115"/>
                  <wp:effectExtent l="19050" t="0" r="7620" b="0"/>
                  <wp:docPr id="571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7472BC" w:rsidRPr="00F04265" w:rsidRDefault="00D36CA6" w:rsidP="00D36CA6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Полное открывание: ворота открываются полностью. Ход может быть ограничен с помощью микропереключателя концевого упора.</w:t>
            </w:r>
          </w:p>
        </w:tc>
      </w:tr>
      <w:tr w:rsidR="007472BC" w:rsidRPr="00F04265" w:rsidTr="00814C5A">
        <w:tc>
          <w:tcPr>
            <w:tcW w:w="675" w:type="dxa"/>
            <w:vAlign w:val="center"/>
          </w:tcPr>
          <w:p w:rsidR="007472BC" w:rsidRPr="00F04265" w:rsidRDefault="00D36CA6" w:rsidP="007472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63525" cy="263525"/>
                  <wp:effectExtent l="19050" t="0" r="3175" b="0"/>
                  <wp:docPr id="572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7472BC" w:rsidRPr="00F04265" w:rsidRDefault="00D36CA6" w:rsidP="00D36CA6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Частичное открывание: ворота открываются частично и закрываются по истечении интервала времени, установленного таймером.</w:t>
            </w:r>
          </w:p>
        </w:tc>
      </w:tr>
      <w:tr w:rsidR="007472BC" w:rsidRPr="00F04265" w:rsidTr="00814C5A">
        <w:tc>
          <w:tcPr>
            <w:tcW w:w="675" w:type="dxa"/>
            <w:vAlign w:val="center"/>
          </w:tcPr>
          <w:p w:rsidR="007472BC" w:rsidRPr="00F04265" w:rsidRDefault="00D36CA6" w:rsidP="007472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55905" cy="278130"/>
                  <wp:effectExtent l="19050" t="0" r="0" b="0"/>
                  <wp:docPr id="573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7472BC" w:rsidRPr="00F04265" w:rsidRDefault="00D36CA6" w:rsidP="00D36CA6">
            <w:pPr>
              <w:pStyle w:val="aa"/>
              <w:spacing w:after="80"/>
              <w:ind w:left="0"/>
              <w:rPr>
                <w:rFonts w:ascii="Times New Roman" w:eastAsia="Times New Roman" w:hAnsi="Times New Roman" w:cs="Times New Roman"/>
                <w:caps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caps/>
                <w:sz w:val="18"/>
              </w:rPr>
              <w:t xml:space="preserve">СТОП: </w:t>
            </w:r>
            <w:r w:rsidRPr="00F04265">
              <w:rPr>
                <w:rFonts w:ascii="Times New Roman" w:eastAsia="Times New Roman" w:hAnsi="Times New Roman" w:cs="Times New Roman"/>
                <w:sz w:val="18"/>
              </w:rPr>
              <w:t>немедленная остановка полотна ворот</w:t>
            </w:r>
          </w:p>
        </w:tc>
      </w:tr>
      <w:tr w:rsidR="007472BC" w:rsidRPr="00F04265" w:rsidTr="00814C5A">
        <w:tc>
          <w:tcPr>
            <w:tcW w:w="675" w:type="dxa"/>
            <w:vAlign w:val="center"/>
          </w:tcPr>
          <w:p w:rsidR="007472BC" w:rsidRPr="00F04265" w:rsidRDefault="00D36CA6" w:rsidP="007472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63525" cy="285115"/>
                  <wp:effectExtent l="19050" t="0" r="3175" b="0"/>
                  <wp:docPr id="574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7472BC" w:rsidRPr="00F04265" w:rsidRDefault="00D36CA6" w:rsidP="00D36CA6">
            <w:pPr>
              <w:pStyle w:val="aa"/>
              <w:spacing w:after="80"/>
              <w:ind w:left="0"/>
              <w:rPr>
                <w:rFonts w:ascii="Times New Roman" w:eastAsia="Times New Roman" w:hAnsi="Times New Roman" w:cs="Times New Roman"/>
                <w:b/>
                <w:caps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Закрывание: дверь полностью закрывается. Ход может быть ограничен с помощью микропереключателя концевого упора.</w:t>
            </w:r>
          </w:p>
        </w:tc>
      </w:tr>
      <w:tr w:rsidR="007472BC" w:rsidRPr="00F04265" w:rsidTr="00814C5A">
        <w:trPr>
          <w:trHeight w:val="665"/>
        </w:trPr>
        <w:tc>
          <w:tcPr>
            <w:tcW w:w="675" w:type="dxa"/>
            <w:vAlign w:val="center"/>
          </w:tcPr>
          <w:p w:rsidR="007472BC" w:rsidRPr="00F04265" w:rsidRDefault="007472BC" w:rsidP="007472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18"/>
              </w:rPr>
            </w:pPr>
          </w:p>
        </w:tc>
        <w:tc>
          <w:tcPr>
            <w:tcW w:w="9746" w:type="dxa"/>
            <w:vAlign w:val="center"/>
          </w:tcPr>
          <w:p w:rsidR="007472BC" w:rsidRPr="00F04265" w:rsidRDefault="00D36CA6" w:rsidP="00D36CA6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b/>
                <w:caps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18"/>
              </w:rPr>
              <w:t>Опциональные устройства - РУЧНое управление</w:t>
            </w:r>
          </w:p>
        </w:tc>
      </w:tr>
      <w:tr w:rsidR="00D36CA6" w:rsidRPr="00F04265" w:rsidTr="00814C5A">
        <w:tc>
          <w:tcPr>
            <w:tcW w:w="675" w:type="dxa"/>
            <w:vAlign w:val="center"/>
          </w:tcPr>
          <w:p w:rsidR="00D36CA6" w:rsidRPr="00F04265" w:rsidRDefault="00D36CA6" w:rsidP="00D36CA6">
            <w:pPr>
              <w:pStyle w:val="aa"/>
              <w:ind w:left="0"/>
              <w:rPr>
                <w:rFonts w:ascii="Times New Roman" w:eastAsia="Times New Roman" w:hAnsi="Times New Roman" w:cs="Times New Roman"/>
                <w:noProof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92735" cy="292735"/>
                  <wp:effectExtent l="19050" t="0" r="0" b="0"/>
                  <wp:docPr id="575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6" w:type="dxa"/>
            <w:vAlign w:val="center"/>
          </w:tcPr>
          <w:p w:rsidR="00D36CA6" w:rsidRPr="00F04265" w:rsidRDefault="00D36CA6" w:rsidP="00D36CA6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Чтобы вручную поднять полотно в случае перебоем подачи электропитания или неисправности, поднимите полотно в положение «открытые ворота», как показано на рисунке.</w:t>
            </w:r>
          </w:p>
        </w:tc>
      </w:tr>
    </w:tbl>
    <w:p w:rsidR="00AC565B" w:rsidRPr="00F04265" w:rsidRDefault="00AC565B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36CA6" w:rsidRPr="00F04265" w:rsidRDefault="00D36CA6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36CA6" w:rsidRPr="00F04265" w:rsidRDefault="00D36CA6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36CA6" w:rsidRPr="00F04265" w:rsidRDefault="00D36CA6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36CA6" w:rsidRPr="00F04265" w:rsidRDefault="00D36CA6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814C5A" w:rsidRPr="00F04265" w:rsidRDefault="00814C5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814C5A" w:rsidRPr="00F04265" w:rsidRDefault="00814C5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814C5A" w:rsidRPr="00F04265" w:rsidRDefault="00814C5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493"/>
      </w:tblGrid>
      <w:tr w:rsidR="00D36CA6" w:rsidRPr="00F04265" w:rsidTr="00814C5A">
        <w:tc>
          <w:tcPr>
            <w:tcW w:w="4928" w:type="dxa"/>
          </w:tcPr>
          <w:p w:rsidR="00D36CA6" w:rsidRPr="00F04265" w:rsidRDefault="00836805" w:rsidP="00D36CA6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pict>
                <v:shape id="_x0000_s3721" type="#_x0000_t202" style="position:absolute;margin-left:140.6pt;margin-top:189.05pt;width:54.15pt;height:21.3pt;z-index:251667456" stroked="f">
                  <v:textbox>
                    <w:txbxContent>
                      <w:p w:rsidR="007E2719" w:rsidRPr="007A7A5A" w:rsidRDefault="007E2719" w:rsidP="007A7A5A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От</w:t>
                        </w:r>
                        <w:r w:rsidRPr="007A7A5A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крыть</w:t>
                        </w:r>
                      </w:p>
                    </w:txbxContent>
                  </v:textbox>
                </v:shape>
              </w:pict>
            </w:r>
            <w:r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pict>
                <v:shape id="_x0000_s3720" type="#_x0000_t202" style="position:absolute;margin-left:140.6pt;margin-top:152.2pt;width:54.15pt;height:21.3pt;z-index:251666432" stroked="f">
                  <v:textbox>
                    <w:txbxContent>
                      <w:p w:rsidR="007E2719" w:rsidRPr="007A7A5A" w:rsidRDefault="007E2719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 w:rsidRPr="007A7A5A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Закрыть</w:t>
                        </w:r>
                      </w:p>
                    </w:txbxContent>
                  </v:textbox>
                </v:shape>
              </w:pict>
            </w:r>
            <w:r w:rsidR="00D36CA6"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t xml:space="preserve"> </w:t>
            </w:r>
            <w:r w:rsidR="00D36CA6" w:rsidRPr="00F04265">
              <w:rPr>
                <w:rFonts w:ascii="Times New Roman" w:eastAsia="Times New Roman" w:hAnsi="Times New Roman" w:cs="Times New Roman"/>
                <w:noProof/>
                <w:sz w:val="18"/>
              </w:rPr>
              <w:drawing>
                <wp:inline distT="0" distB="0" distL="0" distR="0">
                  <wp:extent cx="2896870" cy="2809240"/>
                  <wp:effectExtent l="19050" t="0" r="0" b="0"/>
                  <wp:docPr id="576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80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D36CA6" w:rsidRPr="00F04265" w:rsidRDefault="007A7A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sz w:val="18"/>
              </w:rPr>
              <w:t>Не допускайте, чтобы изогнутый рычаг, предназначенный для ручного открытия ворот, оставался зацепленным на кольце во время нормальной работы ворот. Используйте специальную настенную крепёжную скобу.</w:t>
            </w: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5262"/>
            </w:tblGrid>
            <w:tr w:rsidR="00814C5A" w:rsidRPr="00F04265" w:rsidTr="00814C5A">
              <w:trPr>
                <w:trHeight w:val="1369"/>
              </w:trPr>
              <w:tc>
                <w:tcPr>
                  <w:tcW w:w="5262" w:type="dxa"/>
                </w:tcPr>
                <w:p w:rsidR="00814C5A" w:rsidRPr="00F04265" w:rsidRDefault="00814C5A" w:rsidP="007A7A5A">
                  <w:pPr>
                    <w:pStyle w:val="aa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8"/>
                    </w:rPr>
                  </w:pPr>
                  <w:r w:rsidRPr="00F04265">
                    <w:rPr>
                      <w:rFonts w:ascii="Times New Roman" w:eastAsia="Times New Roman" w:hAnsi="Times New Roman" w:cs="Times New Roman"/>
                      <w:sz w:val="18"/>
                    </w:rPr>
                    <w:t>Установщик:</w:t>
                  </w:r>
                </w:p>
              </w:tc>
            </w:tr>
          </w:tbl>
          <w:p w:rsidR="00814C5A" w:rsidRPr="00F04265" w:rsidRDefault="00814C5A" w:rsidP="007A7A5A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D36CA6" w:rsidRPr="00F04265" w:rsidRDefault="00D36CA6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F9039E" w:rsidRPr="00F04265" w:rsidRDefault="00F9039E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F9039E" w:rsidRPr="00F04265" w:rsidRDefault="00F9039E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  <w:sectPr w:rsidR="00F9039E" w:rsidRPr="00F04265" w:rsidSect="000A61C1">
          <w:footerReference w:type="default" r:id="rId74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Look w:val="04A0"/>
      </w:tblPr>
      <w:tblGrid>
        <w:gridCol w:w="8046"/>
      </w:tblGrid>
      <w:tr w:rsidR="005049B0" w:rsidRPr="00F04265" w:rsidTr="005049B0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049B0" w:rsidRPr="00F04265" w:rsidRDefault="005049B0" w:rsidP="005049B0">
            <w:pPr>
              <w:spacing w:before="80" w:after="80"/>
              <w:contextualSpacing/>
              <w:jc w:val="both"/>
              <w:rPr>
                <w:rFonts w:ascii="Times New Roman" w:eastAsia="Times New Roman" w:hAnsi="Times New Roman" w:cs="Times New Roman"/>
                <w:caps/>
                <w:sz w:val="18"/>
                <w:szCs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</w:rPr>
              <w:lastRenderedPageBreak/>
              <w:t>9. ТЕХНИЧЕСКОЕ ОБСЛУЖИВАНИЕ, выполняемое КАЖДЫЕ 6 МЕСЯЦЕВ</w:t>
            </w:r>
          </w:p>
        </w:tc>
      </w:tr>
    </w:tbl>
    <w:p w:rsidR="005049B0" w:rsidRPr="00F04265" w:rsidRDefault="005049B0" w:rsidP="005049B0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F04265">
        <w:rPr>
          <w:rFonts w:ascii="Times New Roman" w:eastAsia="Times New Roman" w:hAnsi="Times New Roman" w:cs="Times New Roman"/>
          <w:sz w:val="18"/>
          <w:szCs w:val="20"/>
        </w:rPr>
        <w:t xml:space="preserve">Периодические проверки должны выполняться в соответствии с национальными нормами и документацией на изделие, предоставленной квалифицированным специалистом компании </w:t>
      </w:r>
      <w:r w:rsidR="005E2362">
        <w:rPr>
          <w:rFonts w:ascii="Times New Roman" w:eastAsia="Times New Roman" w:hAnsi="Times New Roman" w:cs="Times New Roman"/>
          <w:sz w:val="18"/>
          <w:szCs w:val="20"/>
        </w:rPr>
        <w:t>ASSA ABLOY</w:t>
      </w:r>
      <w:r w:rsidRPr="00F04265">
        <w:rPr>
          <w:rFonts w:ascii="Times New Roman" w:eastAsia="Times New Roman" w:hAnsi="Times New Roman" w:cs="Times New Roman"/>
          <w:sz w:val="18"/>
          <w:szCs w:val="20"/>
        </w:rPr>
        <w:t>. Частота технического обслуживания должна соответствовать национальным требованиям и документации на изделие.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Устройства обеспечения безопасности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исправность работы энкодера линейного перемещения полотна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исправность работы фотоэлементов безопасности.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Боковые направляющие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направляющие и ходовые ролики соответствующего полотна на износ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Установка / Монтаж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Затянуть соединительные болты вертикальных стоек и прижать к балке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анкерное крепление ворот к несущей раме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Двигатель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крепление двигателя к соответствующей опоре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исправность энкодера и уровень его заряда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тормозные диски на износ. При необходимости выполните замену дисков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tabs>
          <w:tab w:val="left" w:pos="567"/>
        </w:tabs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исправность и целостность </w:t>
      </w:r>
      <w:proofErr w:type="gramStart"/>
      <w:r w:rsidRPr="00F04265">
        <w:rPr>
          <w:rFonts w:ascii="Times New Roman" w:eastAsia="Times New Roman" w:hAnsi="Times New Roman" w:cs="Times New Roman"/>
          <w:sz w:val="16"/>
          <w:szCs w:val="20"/>
        </w:rPr>
        <w:t>резино-металлической</w:t>
      </w:r>
      <w:proofErr w:type="gramEnd"/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втулки двигателя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Приводной вал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Проверьте надёжность крепления кронштейнов опорной конструкции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Смажьте опорную конструкцию соответствующим смазочным материалом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841166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841166">
        <w:rPr>
          <w:rFonts w:ascii="Times New Roman" w:eastAsia="Times New Roman" w:hAnsi="Times New Roman" w:cs="Times New Roman"/>
          <w:b/>
          <w:sz w:val="16"/>
          <w:szCs w:val="20"/>
        </w:rPr>
        <w:t xml:space="preserve">Состояние </w:t>
      </w:r>
      <w:r w:rsidR="00841166">
        <w:rPr>
          <w:rFonts w:ascii="Times New Roman" w:eastAsia="Times New Roman" w:hAnsi="Times New Roman" w:cs="Times New Roman"/>
          <w:b/>
          <w:sz w:val="16"/>
          <w:szCs w:val="20"/>
        </w:rPr>
        <w:t>механической застежки</w:t>
      </w:r>
    </w:p>
    <w:p w:rsidR="005049B0" w:rsidRPr="00F04265" w:rsidRDefault="005049B0" w:rsidP="005049B0">
      <w:pPr>
        <w:pStyle w:val="aa"/>
        <w:numPr>
          <w:ilvl w:val="0"/>
          <w:numId w:val="19"/>
        </w:num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Проверьте </w:t>
      </w:r>
      <w:r w:rsidR="00841166">
        <w:rPr>
          <w:rFonts w:ascii="Times New Roman" w:eastAsia="Times New Roman" w:hAnsi="Times New Roman" w:cs="Times New Roman"/>
          <w:sz w:val="16"/>
          <w:szCs w:val="20"/>
        </w:rPr>
        <w:t>механическую застежку</w:t>
      </w:r>
      <w:r w:rsidRPr="00F04265">
        <w:rPr>
          <w:rFonts w:ascii="Times New Roman" w:eastAsia="Times New Roman" w:hAnsi="Times New Roman" w:cs="Times New Roman"/>
          <w:sz w:val="16"/>
          <w:szCs w:val="20"/>
        </w:rPr>
        <w:t xml:space="preserve"> на износ и очистку.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5049B0" w:rsidRPr="00F04265" w:rsidRDefault="005049B0" w:rsidP="005049B0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b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b/>
          <w:sz w:val="16"/>
          <w:szCs w:val="20"/>
        </w:rPr>
        <w:t>9.1 План проведения технического обслуживания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В приведенной ниже таблице указана рекомендуемая периодичность - в месяцах – выполнения замены деталей при проведении  планово-предупредительного технического обслуживания и ремонта.</w:t>
      </w:r>
    </w:p>
    <w:p w:rsidR="005049B0" w:rsidRPr="00F04265" w:rsidRDefault="005049B0" w:rsidP="005049B0">
      <w:pPr>
        <w:shd w:val="clear" w:color="auto" w:fill="FFFFFF"/>
        <w:spacing w:before="80" w:after="8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3369"/>
        <w:gridCol w:w="1417"/>
        <w:gridCol w:w="1418"/>
        <w:gridCol w:w="1417"/>
        <w:gridCol w:w="1559"/>
        <w:gridCol w:w="1241"/>
      </w:tblGrid>
      <w:tr w:rsidR="005049B0" w:rsidRPr="00F04265" w:rsidTr="005049B0">
        <w:tc>
          <w:tcPr>
            <w:tcW w:w="3369" w:type="dxa"/>
            <w:vMerge w:val="restart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Деталь</w:t>
            </w:r>
          </w:p>
        </w:tc>
        <w:tc>
          <w:tcPr>
            <w:tcW w:w="1417" w:type="dxa"/>
            <w:vMerge w:val="restart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Код детали</w:t>
            </w:r>
          </w:p>
        </w:tc>
        <w:tc>
          <w:tcPr>
            <w:tcW w:w="4394" w:type="dxa"/>
            <w:gridSpan w:val="3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Циклы / часы работы</w:t>
            </w:r>
          </w:p>
        </w:tc>
        <w:tc>
          <w:tcPr>
            <w:tcW w:w="1241" w:type="dxa"/>
            <w:vMerge w:val="restart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Жёсткие условия эксплуатации</w:t>
            </w:r>
          </w:p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(1)</w:t>
            </w:r>
          </w:p>
        </w:tc>
      </w:tr>
      <w:tr w:rsidR="005049B0" w:rsidRPr="00F04265" w:rsidTr="005049B0">
        <w:tc>
          <w:tcPr>
            <w:tcW w:w="3369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&lt;10</w:t>
            </w:r>
          </w:p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Слабое движение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&lt;30</w:t>
            </w:r>
          </w:p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Среднее движение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&gt;30</w:t>
            </w:r>
          </w:p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Интенсивное движение</w:t>
            </w:r>
          </w:p>
        </w:tc>
        <w:tc>
          <w:tcPr>
            <w:tcW w:w="1241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049B0" w:rsidRPr="00F04265" w:rsidTr="005049B0">
        <w:tc>
          <w:tcPr>
            <w:tcW w:w="3369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количество месяцев</w:t>
            </w:r>
          </w:p>
        </w:tc>
        <w:tc>
          <w:tcPr>
            <w:tcW w:w="1241" w:type="dxa"/>
            <w:vMerge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049B0" w:rsidRPr="00F04265" w:rsidTr="005049B0">
        <w:tc>
          <w:tcPr>
            <w:tcW w:w="336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Тормозной диск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622337</w:t>
            </w: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5049B0" w:rsidRPr="00F04265" w:rsidTr="005049B0">
        <w:tc>
          <w:tcPr>
            <w:tcW w:w="336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Верхняя направляющая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29448ARR</w:t>
            </w:r>
          </w:p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29448ARL</w:t>
            </w:r>
          </w:p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29448B</w:t>
            </w: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36 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5049B0" w:rsidRPr="00F04265" w:rsidTr="005049B0">
        <w:tc>
          <w:tcPr>
            <w:tcW w:w="336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Нижняя направляющая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BGBST</w:t>
            </w: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5049B0" w:rsidRPr="00F04265" w:rsidTr="005049B0">
        <w:tc>
          <w:tcPr>
            <w:tcW w:w="336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Пружина натяжения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KSPRING</w:t>
            </w: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5049B0" w:rsidRPr="00F04265" w:rsidTr="005049B0">
        <w:tc>
          <w:tcPr>
            <w:tcW w:w="336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Комплект линз и прокладок для энкодера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6GLSLEC</w:t>
            </w:r>
          </w:p>
        </w:tc>
        <w:tc>
          <w:tcPr>
            <w:tcW w:w="1418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41" w:type="dxa"/>
            <w:vAlign w:val="center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5049B0" w:rsidRPr="00F04265" w:rsidTr="005049B0">
        <w:tc>
          <w:tcPr>
            <w:tcW w:w="3369" w:type="dxa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Резино-металлическая</w:t>
            </w:r>
            <w:proofErr w:type="gramEnd"/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втулка двигателя</w:t>
            </w:r>
          </w:p>
        </w:tc>
        <w:tc>
          <w:tcPr>
            <w:tcW w:w="1417" w:type="dxa"/>
          </w:tcPr>
          <w:p w:rsidR="005049B0" w:rsidRPr="00F04265" w:rsidRDefault="005049B0" w:rsidP="005049B0">
            <w:pPr>
              <w:spacing w:before="80" w:after="8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5AV402510</w:t>
            </w:r>
          </w:p>
        </w:tc>
        <w:tc>
          <w:tcPr>
            <w:tcW w:w="1418" w:type="dxa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41" w:type="dxa"/>
          </w:tcPr>
          <w:p w:rsidR="005049B0" w:rsidRPr="00F04265" w:rsidRDefault="005049B0" w:rsidP="005049B0">
            <w:pPr>
              <w:spacing w:before="80" w:after="8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426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</w:tbl>
    <w:p w:rsidR="005049B0" w:rsidRPr="00F04265" w:rsidRDefault="005049B0" w:rsidP="005049B0">
      <w:pPr>
        <w:shd w:val="clear" w:color="auto" w:fill="FFFFFF"/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F04265">
        <w:rPr>
          <w:rFonts w:ascii="Times New Roman" w:eastAsia="Times New Roman" w:hAnsi="Times New Roman" w:cs="Times New Roman"/>
          <w:sz w:val="16"/>
          <w:szCs w:val="20"/>
        </w:rPr>
        <w:t>(1) Загрязнённая или пыльная среда, диапазон рабочих температур от 0°C или выше 35°C, ветровая нагрузка в пределах 20% от предельного значения.</w:t>
      </w:r>
    </w:p>
    <w:p w:rsidR="00F9039E" w:rsidRPr="00F04265" w:rsidRDefault="00F9039E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2D1F0A" w:rsidRPr="00F04265" w:rsidRDefault="002D1F0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2D1F0A" w:rsidRPr="00F04265" w:rsidRDefault="002D1F0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tbl>
      <w:tblPr>
        <w:tblStyle w:val="a7"/>
        <w:tblW w:w="0" w:type="auto"/>
        <w:tblLook w:val="04A0"/>
      </w:tblPr>
      <w:tblGrid>
        <w:gridCol w:w="1526"/>
        <w:gridCol w:w="1854"/>
        <w:gridCol w:w="1690"/>
        <w:gridCol w:w="425"/>
        <w:gridCol w:w="1417"/>
        <w:gridCol w:w="1867"/>
        <w:gridCol w:w="1642"/>
      </w:tblGrid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Дата</w:t>
            </w: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Количество циклов</w:t>
            </w: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Подпись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Дата</w:t>
            </w:r>
          </w:p>
        </w:tc>
        <w:tc>
          <w:tcPr>
            <w:tcW w:w="1867" w:type="dxa"/>
            <w:vAlign w:val="center"/>
          </w:tcPr>
          <w:p w:rsidR="00BC3239" w:rsidRPr="00F04265" w:rsidRDefault="00BC3239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Количество циклов</w:t>
            </w:r>
          </w:p>
        </w:tc>
        <w:tc>
          <w:tcPr>
            <w:tcW w:w="1642" w:type="dxa"/>
            <w:vAlign w:val="center"/>
          </w:tcPr>
          <w:p w:rsidR="00BC3239" w:rsidRPr="00F04265" w:rsidRDefault="00BC3239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18"/>
              </w:rPr>
              <w:t>Подпись</w:t>
            </w: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BC3239" w:rsidRPr="00F04265" w:rsidTr="00BC3239">
        <w:tc>
          <w:tcPr>
            <w:tcW w:w="1526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54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0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C3239" w:rsidRPr="00F04265" w:rsidRDefault="00BC3239" w:rsidP="00AC565B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67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42" w:type="dxa"/>
            <w:vAlign w:val="center"/>
          </w:tcPr>
          <w:p w:rsidR="00BC3239" w:rsidRPr="00F04265" w:rsidRDefault="00BC3239" w:rsidP="00BC323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5049B0" w:rsidRPr="00F04265" w:rsidRDefault="005049B0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2D1F0A" w:rsidRPr="00F04265" w:rsidRDefault="002D1F0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2D1F0A" w:rsidRPr="00F04265" w:rsidRDefault="002D1F0A" w:rsidP="00AC565B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  <w:sectPr w:rsidR="002D1F0A" w:rsidRPr="00F04265" w:rsidSect="000A61C1">
          <w:footerReference w:type="default" r:id="rId75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51516E" w:rsidRPr="00F04265" w:rsidRDefault="0051516E" w:rsidP="0051516E">
      <w:pPr>
        <w:pStyle w:val="aa"/>
        <w:spacing w:after="8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aps/>
          <w:sz w:val="20"/>
        </w:rPr>
      </w:pPr>
      <w:r w:rsidRPr="00F04265">
        <w:rPr>
          <w:rFonts w:ascii="Times New Roman" w:eastAsia="Times New Roman" w:hAnsi="Times New Roman" w:cs="Times New Roman"/>
          <w:b/>
          <w:caps/>
          <w:sz w:val="20"/>
        </w:rPr>
        <w:lastRenderedPageBreak/>
        <w:t>РЕЖИМЫ применения</w:t>
      </w:r>
    </w:p>
    <w:p w:rsidR="0051516E" w:rsidRPr="00F04265" w:rsidRDefault="0051516E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Использование:</w:t>
      </w:r>
      <w:r w:rsidRPr="00F04265">
        <w:rPr>
          <w:rFonts w:ascii="Times New Roman" w:eastAsia="Times New Roman" w:hAnsi="Times New Roman" w:cs="Times New Roman"/>
          <w:sz w:val="18"/>
        </w:rPr>
        <w:t xml:space="preserve"> 4 (минимум 5 лет общего трудового стажа при 300 циклах в день)</w:t>
      </w:r>
    </w:p>
    <w:p w:rsidR="0051516E" w:rsidRPr="00F04265" w:rsidRDefault="0051516E" w:rsidP="0051516E">
      <w:pPr>
        <w:pStyle w:val="aa"/>
        <w:spacing w:before="80" w:after="8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Применение:</w:t>
      </w:r>
      <w:r w:rsidRPr="00F04265">
        <w:rPr>
          <w:rFonts w:ascii="Times New Roman" w:eastAsia="Times New Roman" w:hAnsi="Times New Roman" w:cs="Times New Roman"/>
          <w:sz w:val="18"/>
        </w:rPr>
        <w:t xml:space="preserve"> </w:t>
      </w:r>
      <w:r w:rsidRPr="00F04265">
        <w:rPr>
          <w:rFonts w:ascii="Times New Roman" w:eastAsia="Times New Roman" w:hAnsi="Times New Roman" w:cs="Times New Roman"/>
          <w:b/>
          <w:sz w:val="18"/>
        </w:rPr>
        <w:t>При интенсивном движении</w:t>
      </w:r>
      <w:r w:rsidRPr="00F04265">
        <w:rPr>
          <w:rFonts w:ascii="Times New Roman" w:eastAsia="Times New Roman" w:hAnsi="Times New Roman" w:cs="Times New Roman"/>
          <w:sz w:val="18"/>
        </w:rPr>
        <w:t xml:space="preserve"> (для доступа в промышленные и торговые помещения с интенсивным движением).</w:t>
      </w:r>
    </w:p>
    <w:p w:rsidR="0051516E" w:rsidRPr="00F04265" w:rsidRDefault="00B243C5" w:rsidP="0051516E">
      <w:pPr>
        <w:pStyle w:val="aa"/>
        <w:numPr>
          <w:ilvl w:val="0"/>
          <w:numId w:val="19"/>
        </w:numPr>
        <w:spacing w:before="80" w:after="80"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Данные о к</w:t>
      </w:r>
      <w:r w:rsidR="0051516E" w:rsidRPr="00F04265">
        <w:rPr>
          <w:rFonts w:ascii="Times New Roman" w:eastAsia="Times New Roman" w:hAnsi="Times New Roman" w:cs="Times New Roman"/>
          <w:sz w:val="18"/>
        </w:rPr>
        <w:t>ласс</w:t>
      </w:r>
      <w:r w:rsidRPr="00F04265">
        <w:rPr>
          <w:rFonts w:ascii="Times New Roman" w:eastAsia="Times New Roman" w:hAnsi="Times New Roman" w:cs="Times New Roman"/>
          <w:sz w:val="18"/>
        </w:rPr>
        <w:t>е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обслуживания, </w:t>
      </w:r>
      <w:r w:rsidR="00B305DC" w:rsidRPr="00F04265">
        <w:rPr>
          <w:rFonts w:ascii="Times New Roman" w:eastAsia="Times New Roman" w:hAnsi="Times New Roman" w:cs="Times New Roman"/>
          <w:sz w:val="18"/>
        </w:rPr>
        <w:t>фактическо</w:t>
      </w:r>
      <w:r w:rsidRPr="00F04265">
        <w:rPr>
          <w:rFonts w:ascii="Times New Roman" w:eastAsia="Times New Roman" w:hAnsi="Times New Roman" w:cs="Times New Roman"/>
          <w:sz w:val="18"/>
        </w:rPr>
        <w:t>м</w:t>
      </w:r>
      <w:r w:rsidR="00B305DC" w:rsidRPr="00F04265">
        <w:rPr>
          <w:rFonts w:ascii="Times New Roman" w:eastAsia="Times New Roman" w:hAnsi="Times New Roman" w:cs="Times New Roman"/>
          <w:sz w:val="18"/>
        </w:rPr>
        <w:t xml:space="preserve"> </w:t>
      </w:r>
      <w:r w:rsidR="0051516E" w:rsidRPr="00F04265">
        <w:rPr>
          <w:rFonts w:ascii="Times New Roman" w:eastAsia="Times New Roman" w:hAnsi="Times New Roman" w:cs="Times New Roman"/>
          <w:sz w:val="18"/>
        </w:rPr>
        <w:t>врем</w:t>
      </w:r>
      <w:r w:rsidRPr="00F04265">
        <w:rPr>
          <w:rFonts w:ascii="Times New Roman" w:eastAsia="Times New Roman" w:hAnsi="Times New Roman" w:cs="Times New Roman"/>
          <w:sz w:val="18"/>
        </w:rPr>
        <w:t>ени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работы и количеств</w:t>
      </w:r>
      <w:r w:rsidRPr="00F04265">
        <w:rPr>
          <w:rFonts w:ascii="Times New Roman" w:eastAsia="Times New Roman" w:hAnsi="Times New Roman" w:cs="Times New Roman"/>
          <w:sz w:val="18"/>
        </w:rPr>
        <w:t>е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последовательных циклов следует воспринимать </w:t>
      </w:r>
      <w:r w:rsidRPr="00F04265">
        <w:rPr>
          <w:rFonts w:ascii="Times New Roman" w:eastAsia="Times New Roman" w:hAnsi="Times New Roman" w:cs="Times New Roman"/>
          <w:sz w:val="18"/>
        </w:rPr>
        <w:t>исключительно в качестве справочных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, которые были </w:t>
      </w:r>
      <w:r w:rsidRPr="00F04265">
        <w:rPr>
          <w:rFonts w:ascii="Times New Roman" w:eastAsia="Times New Roman" w:hAnsi="Times New Roman" w:cs="Times New Roman"/>
          <w:sz w:val="18"/>
        </w:rPr>
        <w:t xml:space="preserve">статистически 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определены в средних условиях эксплуатации, и поэтому </w:t>
      </w:r>
      <w:r w:rsidRPr="00F04265">
        <w:rPr>
          <w:rFonts w:ascii="Times New Roman" w:eastAsia="Times New Roman" w:hAnsi="Times New Roman" w:cs="Times New Roman"/>
          <w:sz w:val="18"/>
        </w:rPr>
        <w:t>не могут быть применены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к каждому </w:t>
      </w:r>
      <w:r w:rsidRPr="00F04265">
        <w:rPr>
          <w:rFonts w:ascii="Times New Roman" w:eastAsia="Times New Roman" w:hAnsi="Times New Roman" w:cs="Times New Roman"/>
          <w:sz w:val="18"/>
        </w:rPr>
        <w:t>конкретному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случаю. </w:t>
      </w:r>
      <w:r w:rsidRPr="00F04265">
        <w:rPr>
          <w:rFonts w:ascii="Times New Roman" w:eastAsia="Times New Roman" w:hAnsi="Times New Roman" w:cs="Times New Roman"/>
          <w:sz w:val="18"/>
        </w:rPr>
        <w:t>В качестве справочной информации также указывается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</w:rPr>
        <w:t>время эксплуатации устройства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без необходимости </w:t>
      </w:r>
      <w:r w:rsidRPr="00F04265">
        <w:rPr>
          <w:rFonts w:ascii="Times New Roman" w:eastAsia="Times New Roman" w:hAnsi="Times New Roman" w:cs="Times New Roman"/>
          <w:sz w:val="18"/>
        </w:rPr>
        <w:t>проведения дополнительного технического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обслуживания.</w:t>
      </w:r>
    </w:p>
    <w:p w:rsidR="0051516E" w:rsidRPr="00F04265" w:rsidRDefault="00B243C5" w:rsidP="0051516E">
      <w:pPr>
        <w:pStyle w:val="aa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Такие н</w:t>
      </w:r>
      <w:r w:rsidR="0051516E" w:rsidRPr="00F04265">
        <w:rPr>
          <w:rFonts w:ascii="Times New Roman" w:eastAsia="Times New Roman" w:hAnsi="Times New Roman" w:cs="Times New Roman"/>
          <w:sz w:val="18"/>
        </w:rPr>
        <w:t>езависимые переменные как</w:t>
      </w:r>
      <w:r w:rsidRPr="00F04265">
        <w:rPr>
          <w:rFonts w:ascii="Times New Roman" w:eastAsia="Times New Roman" w:hAnsi="Times New Roman" w:cs="Times New Roman"/>
          <w:sz w:val="18"/>
        </w:rPr>
        <w:t xml:space="preserve"> сила трения</w:t>
      </w:r>
      <w:r w:rsidR="0051516E" w:rsidRPr="00F04265">
        <w:rPr>
          <w:rFonts w:ascii="Times New Roman" w:eastAsia="Times New Roman" w:hAnsi="Times New Roman" w:cs="Times New Roman"/>
          <w:sz w:val="18"/>
        </w:rPr>
        <w:t>, балансиров</w:t>
      </w:r>
      <w:r w:rsidRPr="00F04265">
        <w:rPr>
          <w:rFonts w:ascii="Times New Roman" w:eastAsia="Times New Roman" w:hAnsi="Times New Roman" w:cs="Times New Roman"/>
          <w:sz w:val="18"/>
        </w:rPr>
        <w:t>ка и факторы окружающей среды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могут</w:t>
      </w:r>
      <w:r w:rsidRPr="00F04265">
        <w:rPr>
          <w:rFonts w:ascii="Times New Roman" w:eastAsia="Times New Roman" w:hAnsi="Times New Roman" w:cs="Times New Roman"/>
          <w:sz w:val="18"/>
        </w:rPr>
        <w:t xml:space="preserve"> оказать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существенно</w:t>
      </w:r>
      <w:r w:rsidRPr="00F04265">
        <w:rPr>
          <w:rFonts w:ascii="Times New Roman" w:eastAsia="Times New Roman" w:hAnsi="Times New Roman" w:cs="Times New Roman"/>
          <w:sz w:val="18"/>
        </w:rPr>
        <w:t>е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</w:rPr>
        <w:t>воздействие на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срок службы или рабочие характеристики </w:t>
      </w:r>
      <w:r w:rsidRPr="00F04265">
        <w:rPr>
          <w:rFonts w:ascii="Times New Roman" w:eastAsia="Times New Roman" w:hAnsi="Times New Roman" w:cs="Times New Roman"/>
          <w:sz w:val="18"/>
        </w:rPr>
        <w:t>системы автоматического контроля доступа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или е</w:t>
      </w:r>
      <w:r w:rsidRPr="00F04265">
        <w:rPr>
          <w:rFonts w:ascii="Times New Roman" w:eastAsia="Times New Roman" w:hAnsi="Times New Roman" w:cs="Times New Roman"/>
          <w:sz w:val="18"/>
        </w:rPr>
        <w:t>ё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</w:t>
      </w:r>
      <w:r w:rsidRPr="00F04265">
        <w:rPr>
          <w:rFonts w:ascii="Times New Roman" w:eastAsia="Times New Roman" w:hAnsi="Times New Roman" w:cs="Times New Roman"/>
          <w:sz w:val="18"/>
        </w:rPr>
        <w:t>компонентов</w:t>
      </w:r>
      <w:r w:rsidR="0051516E" w:rsidRPr="00F04265">
        <w:rPr>
          <w:rFonts w:ascii="Times New Roman" w:eastAsia="Times New Roman" w:hAnsi="Times New Roman" w:cs="Times New Roman"/>
          <w:sz w:val="18"/>
        </w:rPr>
        <w:t xml:space="preserve"> (включая автоматические системы). Установщик нес</w:t>
      </w:r>
      <w:r w:rsidRPr="00F04265">
        <w:rPr>
          <w:rFonts w:ascii="Times New Roman" w:eastAsia="Times New Roman" w:hAnsi="Times New Roman" w:cs="Times New Roman"/>
          <w:sz w:val="18"/>
        </w:rPr>
        <w:t>ё</w:t>
      </w:r>
      <w:r w:rsidR="0051516E" w:rsidRPr="00F04265">
        <w:rPr>
          <w:rFonts w:ascii="Times New Roman" w:eastAsia="Times New Roman" w:hAnsi="Times New Roman" w:cs="Times New Roman"/>
          <w:sz w:val="18"/>
        </w:rPr>
        <w:t>т ответственность за принятие соответствующих мер безопасности для каждой отдельной установки.</w:t>
      </w:r>
    </w:p>
    <w:p w:rsidR="0051516E" w:rsidRPr="00F04265" w:rsidRDefault="0051516E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51516E" w:rsidRPr="00F04265" w:rsidRDefault="0051516E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ЗВУКОВОЕ ДАВЛЕНИЕ</w:t>
      </w:r>
    </w:p>
    <w:p w:rsidR="002D1F0A" w:rsidRPr="00F04265" w:rsidRDefault="00B243C5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176C66">
        <w:rPr>
          <w:rFonts w:ascii="Times New Roman" w:eastAsia="Times New Roman" w:hAnsi="Times New Roman" w:cs="Times New Roman"/>
          <w:sz w:val="18"/>
        </w:rPr>
        <w:t>Уровень звукового давления</w:t>
      </w:r>
      <w:r w:rsidR="00176C66">
        <w:rPr>
          <w:rFonts w:ascii="Times New Roman" w:eastAsia="Times New Roman" w:hAnsi="Times New Roman" w:cs="Times New Roman"/>
          <w:sz w:val="18"/>
        </w:rPr>
        <w:t xml:space="preserve"> (УПа) </w:t>
      </w:r>
      <w:r w:rsidR="0051516E" w:rsidRPr="00F04265">
        <w:rPr>
          <w:rFonts w:ascii="Times New Roman" w:eastAsia="Times New Roman" w:hAnsi="Times New Roman" w:cs="Times New Roman"/>
          <w:b/>
          <w:sz w:val="18"/>
        </w:rPr>
        <w:t xml:space="preserve"> ≤ 70 дБа</w:t>
      </w:r>
    </w:p>
    <w:p w:rsidR="00B243C5" w:rsidRPr="00F04265" w:rsidRDefault="00B243C5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B243C5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51516E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B243C5" w:rsidP="00B243C5">
      <w:pPr>
        <w:pStyle w:val="aa"/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aps/>
          <w:sz w:val="18"/>
        </w:rPr>
      </w:pPr>
      <w:r w:rsidRPr="00F04265">
        <w:rPr>
          <w:rFonts w:ascii="Times New Roman" w:eastAsia="Times New Roman" w:hAnsi="Times New Roman" w:cs="Times New Roman"/>
          <w:b/>
          <w:caps/>
          <w:sz w:val="18"/>
        </w:rPr>
        <w:t xml:space="preserve">декларация о соответствии продукции требованиям технических регламентов 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Мы: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 xml:space="preserve">Компания «ASSA ABLOY </w:t>
      </w:r>
      <w:r w:rsidR="004D5A01" w:rsidRPr="00F04265">
        <w:rPr>
          <w:rFonts w:ascii="Times New Roman" w:eastAsia="Times New Roman" w:hAnsi="Times New Roman" w:cs="Times New Roman"/>
          <w:sz w:val="18"/>
        </w:rPr>
        <w:t>Entrance Systems AB»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Лоджурсгатан 10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SE-261 44 Ландскрона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Швеция</w:t>
      </w:r>
    </w:p>
    <w:p w:rsidR="004D5A01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 xml:space="preserve">с исключительной ответственностью 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заявляем, что </w:t>
      </w:r>
      <w:r w:rsidRPr="00F04265">
        <w:rPr>
          <w:rFonts w:ascii="Times New Roman" w:eastAsia="Times New Roman" w:hAnsi="Times New Roman" w:cs="Times New Roman"/>
          <w:sz w:val="18"/>
        </w:rPr>
        <w:t>данное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оборудовани</w:t>
      </w:r>
      <w:r w:rsidRPr="00F04265">
        <w:rPr>
          <w:rFonts w:ascii="Times New Roman" w:eastAsia="Times New Roman" w:hAnsi="Times New Roman" w:cs="Times New Roman"/>
          <w:sz w:val="18"/>
        </w:rPr>
        <w:t>е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с названием / описанием:</w:t>
      </w:r>
    </w:p>
    <w:p w:rsidR="004D5A01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 xml:space="preserve">HS7040 </w:t>
      </w:r>
      <w:r w:rsidR="004D5A01" w:rsidRPr="00F04265">
        <w:rPr>
          <w:rFonts w:ascii="Times New Roman" w:eastAsia="Times New Roman" w:hAnsi="Times New Roman" w:cs="Times New Roman"/>
          <w:b/>
          <w:sz w:val="18"/>
        </w:rPr>
        <w:tab/>
      </w:r>
      <w:r w:rsidR="004D5A01" w:rsidRPr="00F04265">
        <w:rPr>
          <w:rFonts w:ascii="Times New Roman" w:eastAsia="Times New Roman" w:hAnsi="Times New Roman" w:cs="Times New Roman"/>
          <w:b/>
          <w:sz w:val="18"/>
        </w:rPr>
        <w:tab/>
        <w:t>Высокоскоростные рулонные ворота</w:t>
      </w:r>
    </w:p>
    <w:p w:rsidR="004D5A01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с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уровн</w:t>
      </w:r>
      <w:r w:rsidRPr="00F04265">
        <w:rPr>
          <w:rFonts w:ascii="Times New Roman" w:eastAsia="Times New Roman" w:hAnsi="Times New Roman" w:cs="Times New Roman"/>
          <w:sz w:val="18"/>
        </w:rPr>
        <w:t>ем эффективности защиты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, заявленным в прилагаемой Декларации </w:t>
      </w:r>
      <w:r w:rsidRPr="00F04265">
        <w:rPr>
          <w:rFonts w:ascii="Times New Roman" w:eastAsia="Times New Roman" w:hAnsi="Times New Roman" w:cs="Times New Roman"/>
          <w:sz w:val="18"/>
        </w:rPr>
        <w:t>о рабочих характеристиках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и </w:t>
      </w:r>
      <w:r w:rsidRPr="00F04265">
        <w:rPr>
          <w:rFonts w:ascii="Times New Roman" w:eastAsia="Times New Roman" w:hAnsi="Times New Roman" w:cs="Times New Roman"/>
          <w:sz w:val="18"/>
        </w:rPr>
        <w:t>инструкции по применению, а также с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электр</w:t>
      </w:r>
      <w:r w:rsidRPr="00F04265">
        <w:rPr>
          <w:rFonts w:ascii="Times New Roman" w:eastAsia="Times New Roman" w:hAnsi="Times New Roman" w:cs="Times New Roman"/>
          <w:sz w:val="18"/>
        </w:rPr>
        <w:t>ическим приводом</w:t>
      </w:r>
      <w:r w:rsidR="00B243C5" w:rsidRPr="00F04265">
        <w:rPr>
          <w:rFonts w:ascii="Times New Roman" w:eastAsia="Times New Roman" w:hAnsi="Times New Roman" w:cs="Times New Roman"/>
          <w:sz w:val="18"/>
        </w:rPr>
        <w:t>, указанны</w:t>
      </w:r>
      <w:r w:rsidRPr="00F04265">
        <w:rPr>
          <w:rFonts w:ascii="Times New Roman" w:eastAsia="Times New Roman" w:hAnsi="Times New Roman" w:cs="Times New Roman"/>
          <w:sz w:val="18"/>
        </w:rPr>
        <w:t>м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в </w:t>
      </w:r>
      <w:r w:rsidRPr="00F04265">
        <w:rPr>
          <w:rFonts w:ascii="Times New Roman" w:eastAsia="Times New Roman" w:hAnsi="Times New Roman" w:cs="Times New Roman"/>
          <w:sz w:val="18"/>
        </w:rPr>
        <w:t>прилагаемом к нему журнале регистрации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, соответствуют </w:t>
      </w:r>
      <w:r w:rsidRPr="00F04265">
        <w:rPr>
          <w:rFonts w:ascii="Times New Roman" w:eastAsia="Times New Roman" w:hAnsi="Times New Roman" w:cs="Times New Roman"/>
          <w:sz w:val="18"/>
        </w:rPr>
        <w:t xml:space="preserve">требованиям </w:t>
      </w:r>
      <w:r w:rsidR="00B243C5" w:rsidRPr="00F04265">
        <w:rPr>
          <w:rFonts w:ascii="Times New Roman" w:eastAsia="Times New Roman" w:hAnsi="Times New Roman" w:cs="Times New Roman"/>
          <w:sz w:val="18"/>
        </w:rPr>
        <w:t>следующи</w:t>
      </w:r>
      <w:r w:rsidRPr="00F04265">
        <w:rPr>
          <w:rFonts w:ascii="Times New Roman" w:eastAsia="Times New Roman" w:hAnsi="Times New Roman" w:cs="Times New Roman"/>
          <w:sz w:val="18"/>
        </w:rPr>
        <w:t>х Директив</w:t>
      </w:r>
      <w:r w:rsidR="00B243C5" w:rsidRPr="00F04265">
        <w:rPr>
          <w:rFonts w:ascii="Times New Roman" w:eastAsia="Times New Roman" w:hAnsi="Times New Roman" w:cs="Times New Roman"/>
          <w:sz w:val="18"/>
        </w:rPr>
        <w:t>:</w:t>
      </w:r>
    </w:p>
    <w:p w:rsidR="004D5A01" w:rsidRPr="00F04265" w:rsidRDefault="004D5A01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D5A01" w:rsidP="004F25D7">
      <w:pPr>
        <w:pStyle w:val="aa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2006/42/EC</w:t>
      </w:r>
      <w:proofErr w:type="gramStart"/>
      <w:r w:rsidRPr="00F04265">
        <w:rPr>
          <w:rFonts w:ascii="Times New Roman" w:eastAsia="Times New Roman" w:hAnsi="Times New Roman" w:cs="Times New Roman"/>
          <w:b/>
          <w:sz w:val="18"/>
        </w:rPr>
        <w:tab/>
      </w:r>
      <w:r w:rsidRPr="00F04265">
        <w:rPr>
          <w:rFonts w:ascii="Times New Roman" w:eastAsia="Times New Roman" w:hAnsi="Times New Roman" w:cs="Times New Roman"/>
          <w:b/>
          <w:sz w:val="18"/>
        </w:rPr>
        <w:tab/>
        <w:t>О</w:t>
      </w:r>
      <w:proofErr w:type="gramEnd"/>
      <w:r w:rsidRPr="00F04265">
        <w:rPr>
          <w:rFonts w:ascii="Times New Roman" w:eastAsia="Times New Roman" w:hAnsi="Times New Roman" w:cs="Times New Roman"/>
          <w:b/>
          <w:sz w:val="18"/>
        </w:rPr>
        <w:t xml:space="preserve"> машинах и механизмах</w:t>
      </w:r>
    </w:p>
    <w:p w:rsidR="004D5A01" w:rsidRPr="00F04265" w:rsidRDefault="004D5A01" w:rsidP="004F25D7">
      <w:pPr>
        <w:pStyle w:val="aa"/>
        <w:ind w:left="0"/>
        <w:jc w:val="both"/>
        <w:rPr>
          <w:rFonts w:ascii="Times New Roman" w:eastAsia="Times New Roman" w:hAnsi="Times New Roman" w:cs="Times New Roman"/>
          <w:b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2014/30/ЕС</w:t>
      </w:r>
      <w:r w:rsidRPr="00F04265">
        <w:rPr>
          <w:rFonts w:ascii="Times New Roman" w:eastAsia="Times New Roman" w:hAnsi="Times New Roman" w:cs="Times New Roman"/>
          <w:sz w:val="18"/>
        </w:rPr>
        <w:tab/>
      </w:r>
      <w:r w:rsidRPr="00F04265">
        <w:rPr>
          <w:rFonts w:ascii="Times New Roman" w:eastAsia="Times New Roman" w:hAnsi="Times New Roman" w:cs="Times New Roman"/>
          <w:sz w:val="18"/>
        </w:rPr>
        <w:tab/>
      </w:r>
      <w:proofErr w:type="gramStart"/>
      <w:r w:rsidRPr="00F04265">
        <w:rPr>
          <w:rFonts w:ascii="Times New Roman" w:eastAsia="Times New Roman" w:hAnsi="Times New Roman" w:cs="Times New Roman"/>
          <w:b/>
          <w:sz w:val="18"/>
        </w:rPr>
        <w:t>О</w:t>
      </w:r>
      <w:proofErr w:type="gramEnd"/>
      <w:r w:rsidR="00B243C5" w:rsidRPr="00F04265">
        <w:rPr>
          <w:rFonts w:ascii="Times New Roman" w:eastAsia="Times New Roman" w:hAnsi="Times New Roman" w:cs="Times New Roman"/>
          <w:b/>
          <w:sz w:val="18"/>
        </w:rPr>
        <w:t xml:space="preserve"> электромагнитной совмес</w:t>
      </w:r>
      <w:r w:rsidRPr="00F04265">
        <w:rPr>
          <w:rFonts w:ascii="Times New Roman" w:eastAsia="Times New Roman" w:hAnsi="Times New Roman" w:cs="Times New Roman"/>
          <w:b/>
          <w:sz w:val="18"/>
        </w:rPr>
        <w:t>тимости</w:t>
      </w:r>
    </w:p>
    <w:p w:rsidR="004F25D7" w:rsidRPr="00F04265" w:rsidRDefault="004D5A01" w:rsidP="004F25D7">
      <w:pPr>
        <w:pStyle w:val="aa"/>
        <w:ind w:left="2127" w:hanging="2127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b/>
          <w:sz w:val="18"/>
        </w:rPr>
        <w:t>2011/65/ЕС</w:t>
      </w:r>
      <w:proofErr w:type="gramStart"/>
      <w:r w:rsidR="004F25D7" w:rsidRPr="00F04265">
        <w:rPr>
          <w:rFonts w:ascii="Times New Roman" w:eastAsia="Times New Roman" w:hAnsi="Times New Roman" w:cs="Times New Roman"/>
          <w:sz w:val="18"/>
        </w:rPr>
        <w:tab/>
      </w:r>
      <w:r w:rsidR="00B243C5" w:rsidRPr="00F04265">
        <w:rPr>
          <w:rFonts w:ascii="Times New Roman" w:eastAsia="Times New Roman" w:hAnsi="Times New Roman" w:cs="Times New Roman"/>
          <w:b/>
          <w:sz w:val="18"/>
        </w:rPr>
        <w:t>О</w:t>
      </w:r>
      <w:proofErr w:type="gramEnd"/>
      <w:r w:rsidR="00B243C5" w:rsidRPr="00F04265">
        <w:rPr>
          <w:rFonts w:ascii="Times New Roman" w:eastAsia="Times New Roman" w:hAnsi="Times New Roman" w:cs="Times New Roman"/>
          <w:b/>
          <w:sz w:val="18"/>
        </w:rPr>
        <w:t xml:space="preserve">б ограничении использования </w:t>
      </w:r>
      <w:r w:rsidRPr="00F04265">
        <w:rPr>
          <w:rFonts w:ascii="Times New Roman" w:eastAsia="Times New Roman" w:hAnsi="Times New Roman" w:cs="Times New Roman"/>
          <w:b/>
          <w:sz w:val="18"/>
        </w:rPr>
        <w:t>определённых</w:t>
      </w:r>
      <w:r w:rsidR="00B243C5" w:rsidRPr="00F04265">
        <w:rPr>
          <w:rFonts w:ascii="Times New Roman" w:eastAsia="Times New Roman" w:hAnsi="Times New Roman" w:cs="Times New Roman"/>
          <w:b/>
          <w:sz w:val="18"/>
        </w:rPr>
        <w:t xml:space="preserve"> опасных веществ в электрическ</w:t>
      </w:r>
      <w:r w:rsidR="004F25D7" w:rsidRPr="00F04265">
        <w:rPr>
          <w:rFonts w:ascii="Times New Roman" w:eastAsia="Times New Roman" w:hAnsi="Times New Roman" w:cs="Times New Roman"/>
          <w:b/>
          <w:sz w:val="18"/>
        </w:rPr>
        <w:t xml:space="preserve">ом </w:t>
      </w:r>
      <w:r w:rsidR="00B243C5" w:rsidRPr="00F04265">
        <w:rPr>
          <w:rFonts w:ascii="Times New Roman" w:eastAsia="Times New Roman" w:hAnsi="Times New Roman" w:cs="Times New Roman"/>
          <w:b/>
          <w:sz w:val="18"/>
        </w:rPr>
        <w:t>и</w:t>
      </w:r>
      <w:r w:rsidR="00176C66">
        <w:rPr>
          <w:rFonts w:ascii="Times New Roman" w:eastAsia="Times New Roman" w:hAnsi="Times New Roman" w:cs="Times New Roman"/>
          <w:b/>
          <w:sz w:val="18"/>
        </w:rPr>
        <w:t xml:space="preserve"> </w:t>
      </w:r>
      <w:r w:rsidR="00B243C5" w:rsidRPr="00F04265">
        <w:rPr>
          <w:rFonts w:ascii="Times New Roman" w:eastAsia="Times New Roman" w:hAnsi="Times New Roman" w:cs="Times New Roman"/>
          <w:b/>
          <w:sz w:val="18"/>
        </w:rPr>
        <w:t>электронно</w:t>
      </w:r>
      <w:r w:rsidR="004F25D7" w:rsidRPr="00F04265">
        <w:rPr>
          <w:rFonts w:ascii="Times New Roman" w:eastAsia="Times New Roman" w:hAnsi="Times New Roman" w:cs="Times New Roman"/>
          <w:b/>
          <w:sz w:val="18"/>
        </w:rPr>
        <w:t>м</w:t>
      </w:r>
      <w:r w:rsidR="00B243C5" w:rsidRPr="00F04265">
        <w:rPr>
          <w:rFonts w:ascii="Times New Roman" w:eastAsia="Times New Roman" w:hAnsi="Times New Roman" w:cs="Times New Roman"/>
          <w:b/>
          <w:sz w:val="18"/>
        </w:rPr>
        <w:t xml:space="preserve"> оборудовани</w:t>
      </w:r>
      <w:r w:rsidR="004F25D7" w:rsidRPr="00F04265">
        <w:rPr>
          <w:rFonts w:ascii="Times New Roman" w:eastAsia="Times New Roman" w:hAnsi="Times New Roman" w:cs="Times New Roman"/>
          <w:b/>
          <w:sz w:val="18"/>
        </w:rPr>
        <w:t>и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Применённые европейские гармонизированные стандарты</w:t>
      </w:r>
      <w:r w:rsidR="00B243C5" w:rsidRPr="00F04265">
        <w:rPr>
          <w:rFonts w:ascii="Times New Roman" w:eastAsia="Times New Roman" w:hAnsi="Times New Roman" w:cs="Times New Roman"/>
          <w:sz w:val="18"/>
        </w:rPr>
        <w:t>: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EN 13241-1</w:t>
      </w:r>
      <w:r w:rsidRPr="00F04265">
        <w:rPr>
          <w:rFonts w:ascii="Times New Roman" w:eastAsia="Times New Roman" w:hAnsi="Times New Roman" w:cs="Times New Roman"/>
          <w:sz w:val="18"/>
        </w:rPr>
        <w:tab/>
      </w:r>
      <w:r w:rsidR="00B243C5" w:rsidRPr="00F04265">
        <w:rPr>
          <w:rFonts w:ascii="Times New Roman" w:eastAsia="Times New Roman" w:hAnsi="Times New Roman" w:cs="Times New Roman"/>
          <w:sz w:val="18"/>
        </w:rPr>
        <w:t>EN 61000-6-2</w:t>
      </w:r>
      <w:r w:rsidRPr="00F04265">
        <w:rPr>
          <w:rFonts w:ascii="Times New Roman" w:eastAsia="Times New Roman" w:hAnsi="Times New Roman" w:cs="Times New Roman"/>
          <w:sz w:val="18"/>
        </w:rPr>
        <w:tab/>
      </w:r>
      <w:r w:rsidR="00B243C5" w:rsidRPr="00F04265">
        <w:rPr>
          <w:rFonts w:ascii="Times New Roman" w:eastAsia="Times New Roman" w:hAnsi="Times New Roman" w:cs="Times New Roman"/>
          <w:sz w:val="18"/>
        </w:rPr>
        <w:t>EN</w:t>
      </w:r>
      <w:r w:rsidRPr="00F04265">
        <w:rPr>
          <w:rFonts w:ascii="Times New Roman" w:eastAsia="Times New Roman" w:hAnsi="Times New Roman" w:cs="Times New Roman"/>
          <w:sz w:val="18"/>
        </w:rPr>
        <w:t xml:space="preserve"> 61000-6-3</w:t>
      </w:r>
      <w:r w:rsidRPr="00F04265">
        <w:rPr>
          <w:rFonts w:ascii="Times New Roman" w:eastAsia="Times New Roman" w:hAnsi="Times New Roman" w:cs="Times New Roman"/>
          <w:sz w:val="18"/>
        </w:rPr>
        <w:tab/>
      </w:r>
      <w:r w:rsidR="00B243C5" w:rsidRPr="00F04265">
        <w:rPr>
          <w:rFonts w:ascii="Times New Roman" w:eastAsia="Times New Roman" w:hAnsi="Times New Roman" w:cs="Times New Roman"/>
          <w:sz w:val="18"/>
        </w:rPr>
        <w:t>EN</w:t>
      </w:r>
      <w:r w:rsidRPr="00F04265">
        <w:rPr>
          <w:rFonts w:ascii="Times New Roman" w:eastAsia="Times New Roman" w:hAnsi="Times New Roman" w:cs="Times New Roman"/>
          <w:sz w:val="18"/>
        </w:rPr>
        <w:t xml:space="preserve"> 60335-1</w:t>
      </w:r>
      <w:r w:rsidRPr="00F04265">
        <w:rPr>
          <w:rFonts w:ascii="Times New Roman" w:eastAsia="Times New Roman" w:hAnsi="Times New Roman" w:cs="Times New Roman"/>
          <w:sz w:val="18"/>
        </w:rPr>
        <w:tab/>
      </w:r>
      <w:r w:rsidR="00B243C5" w:rsidRPr="00F04265">
        <w:rPr>
          <w:rFonts w:ascii="Times New Roman" w:eastAsia="Times New Roman" w:hAnsi="Times New Roman" w:cs="Times New Roman"/>
          <w:sz w:val="18"/>
        </w:rPr>
        <w:t>EN 60204-1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 xml:space="preserve">Иные применённые 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стандарты или </w:t>
      </w:r>
      <w:r w:rsidRPr="00F04265">
        <w:rPr>
          <w:rFonts w:ascii="Times New Roman" w:eastAsia="Times New Roman" w:hAnsi="Times New Roman" w:cs="Times New Roman"/>
          <w:sz w:val="18"/>
        </w:rPr>
        <w:t>спецификации</w:t>
      </w:r>
      <w:r w:rsidR="00B243C5" w:rsidRPr="00F04265">
        <w:rPr>
          <w:rFonts w:ascii="Times New Roman" w:eastAsia="Times New Roman" w:hAnsi="Times New Roman" w:cs="Times New Roman"/>
          <w:sz w:val="18"/>
        </w:rPr>
        <w:t>: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EN 60335-2-103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 xml:space="preserve">Сертификация на соответствие требованиям ЕС или Сертификат, </w:t>
      </w:r>
      <w:r w:rsidR="00B243C5" w:rsidRPr="00F04265">
        <w:rPr>
          <w:rFonts w:ascii="Times New Roman" w:eastAsia="Times New Roman" w:hAnsi="Times New Roman" w:cs="Times New Roman"/>
          <w:sz w:val="18"/>
        </w:rPr>
        <w:t>выданный уполномоченным или компетентным органом (для получения полного адреса, пожалуйста, свяжитесь с</w:t>
      </w:r>
      <w:r w:rsidRPr="00F04265">
        <w:rPr>
          <w:rFonts w:ascii="Times New Roman" w:eastAsia="Times New Roman" w:hAnsi="Times New Roman" w:cs="Times New Roman"/>
          <w:sz w:val="18"/>
        </w:rPr>
        <w:t xml:space="preserve"> компанией “</w:t>
      </w:r>
      <w:r w:rsidR="00B243C5" w:rsidRPr="00F04265">
        <w:rPr>
          <w:rFonts w:ascii="Times New Roman" w:eastAsia="Times New Roman" w:hAnsi="Times New Roman" w:cs="Times New Roman"/>
          <w:sz w:val="18"/>
        </w:rPr>
        <w:t>ASSA ABLOY Entrance Systems AB</w:t>
      </w:r>
      <w:r w:rsidRPr="00F04265">
        <w:rPr>
          <w:rFonts w:ascii="Times New Roman" w:eastAsia="Times New Roman" w:hAnsi="Times New Roman" w:cs="Times New Roman"/>
          <w:sz w:val="18"/>
        </w:rPr>
        <w:t>»)</w:t>
      </w:r>
      <w:r w:rsidR="00B243C5" w:rsidRPr="00F04265">
        <w:rPr>
          <w:rFonts w:ascii="Times New Roman" w:eastAsia="Times New Roman" w:hAnsi="Times New Roman" w:cs="Times New Roman"/>
          <w:sz w:val="18"/>
        </w:rPr>
        <w:t xml:space="preserve"> относительно оборудования: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CSI Spa Reg. - № 0497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>Производственный процесс обеспечивает соответствие оборудования техническому файлу.</w:t>
      </w:r>
    </w:p>
    <w:p w:rsidR="00B243C5" w:rsidRPr="00F04265" w:rsidRDefault="00B243C5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sz w:val="18"/>
        </w:rPr>
        <w:t xml:space="preserve">Производственный процесс </w:t>
      </w:r>
      <w:r w:rsidR="004F25D7" w:rsidRPr="00F04265">
        <w:rPr>
          <w:rFonts w:ascii="Times New Roman" w:eastAsia="Times New Roman" w:hAnsi="Times New Roman" w:cs="Times New Roman"/>
          <w:sz w:val="18"/>
        </w:rPr>
        <w:t>всегда</w:t>
      </w:r>
      <w:r w:rsidRPr="00F04265">
        <w:rPr>
          <w:rFonts w:ascii="Times New Roman" w:eastAsia="Times New Roman" w:hAnsi="Times New Roman" w:cs="Times New Roman"/>
          <w:sz w:val="18"/>
        </w:rPr>
        <w:t xml:space="preserve"> доступен </w:t>
      </w:r>
      <w:r w:rsidR="004F25D7" w:rsidRPr="00F04265">
        <w:rPr>
          <w:rFonts w:ascii="Times New Roman" w:eastAsia="Times New Roman" w:hAnsi="Times New Roman" w:cs="Times New Roman"/>
          <w:sz w:val="18"/>
        </w:rPr>
        <w:t xml:space="preserve">для </w:t>
      </w:r>
      <w:r w:rsidRPr="00F04265">
        <w:rPr>
          <w:rFonts w:ascii="Times New Roman" w:eastAsia="Times New Roman" w:hAnsi="Times New Roman" w:cs="Times New Roman"/>
          <w:sz w:val="18"/>
        </w:rPr>
        <w:t>третьей сторон</w:t>
      </w:r>
      <w:r w:rsidR="004F25D7" w:rsidRPr="00F04265">
        <w:rPr>
          <w:rFonts w:ascii="Times New Roman" w:eastAsia="Times New Roman" w:hAnsi="Times New Roman" w:cs="Times New Roman"/>
          <w:sz w:val="18"/>
        </w:rPr>
        <w:t>ы</w:t>
      </w:r>
      <w:r w:rsidRPr="00F04265">
        <w:rPr>
          <w:rFonts w:ascii="Times New Roman" w:eastAsia="Times New Roman" w:hAnsi="Times New Roman" w:cs="Times New Roman"/>
          <w:sz w:val="18"/>
        </w:rPr>
        <w:t>.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  <w:sectPr w:rsidR="004F25D7" w:rsidRPr="00F04265" w:rsidSect="000A61C1">
          <w:footerReference w:type="default" r:id="rId76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0"/>
        </w:rPr>
      </w:pPr>
      <w:r w:rsidRPr="00F04265">
        <w:rPr>
          <w:rFonts w:ascii="Times New Roman" w:eastAsia="Times New Roman" w:hAnsi="Times New Roman" w:cs="Times New Roman"/>
          <w:b/>
          <w:sz w:val="20"/>
          <w:highlight w:val="lightGray"/>
        </w:rPr>
        <w:lastRenderedPageBreak/>
        <w:t>АВАРИЙНЫЙ ВЫХОД - ИНСТРУКЦИЯ ВОССТАНОВЛЕНИЯ ПОЛОТНА</w:t>
      </w:r>
      <w:r w:rsidRPr="00F0426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4F25D7" w:rsidRPr="00F04265" w:rsidRDefault="004F25D7" w:rsidP="00B243C5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4F25D7">
      <w:pPr>
        <w:pStyle w:val="aa"/>
        <w:spacing w:line="240" w:lineRule="auto"/>
        <w:ind w:left="0"/>
        <w:jc w:val="center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noProof/>
          <w:sz w:val="18"/>
        </w:rPr>
        <w:drawing>
          <wp:inline distT="0" distB="0" distL="0" distR="0">
            <wp:extent cx="6008223" cy="8273492"/>
            <wp:effectExtent l="19050" t="0" r="0" b="0"/>
            <wp:docPr id="577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10" cy="82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  <w:sectPr w:rsidR="004F25D7" w:rsidRPr="00F04265" w:rsidSect="000A61C1">
          <w:footerReference w:type="default" r:id="rId78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0"/>
        </w:rPr>
      </w:pPr>
      <w:r w:rsidRPr="00F04265">
        <w:rPr>
          <w:rFonts w:ascii="Times New Roman" w:eastAsia="Times New Roman" w:hAnsi="Times New Roman" w:cs="Times New Roman"/>
          <w:b/>
          <w:sz w:val="20"/>
          <w:highlight w:val="lightGray"/>
        </w:rPr>
        <w:lastRenderedPageBreak/>
        <w:t>УПАКОВОЧНЫЙ ЛИСТ</w:t>
      </w:r>
    </w:p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tbl>
      <w:tblPr>
        <w:tblStyle w:val="a7"/>
        <w:tblW w:w="5000" w:type="pct"/>
        <w:tblLook w:val="04A0"/>
      </w:tblPr>
      <w:tblGrid>
        <w:gridCol w:w="1644"/>
        <w:gridCol w:w="7491"/>
        <w:gridCol w:w="1286"/>
      </w:tblGrid>
      <w:tr w:rsidR="004F25D7" w:rsidRPr="00F04265" w:rsidTr="00176C66">
        <w:trPr>
          <w:trHeight w:val="460"/>
        </w:trPr>
        <w:tc>
          <w:tcPr>
            <w:tcW w:w="800" w:type="pct"/>
            <w:shd w:val="clear" w:color="auto" w:fill="D9D9D9" w:themeFill="background1" w:themeFillShade="D9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Обозначение</w:t>
            </w:r>
          </w:p>
        </w:tc>
        <w:tc>
          <w:tcPr>
            <w:tcW w:w="3604" w:type="pct"/>
            <w:shd w:val="clear" w:color="auto" w:fill="D9D9D9" w:themeFill="background1" w:themeFillShade="D9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Описание</w:t>
            </w:r>
          </w:p>
        </w:tc>
        <w:tc>
          <w:tcPr>
            <w:tcW w:w="595" w:type="pct"/>
            <w:shd w:val="clear" w:color="auto" w:fill="D9D9D9" w:themeFill="background1" w:themeFillShade="D9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Количество</w:t>
            </w:r>
          </w:p>
        </w:tc>
      </w:tr>
      <w:tr w:rsidR="004F25D7" w:rsidRPr="00F04265" w:rsidTr="00176C66">
        <w:trPr>
          <w:trHeight w:val="460"/>
        </w:trPr>
        <w:tc>
          <w:tcPr>
            <w:tcW w:w="800" w:type="pct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A</w:t>
            </w:r>
          </w:p>
        </w:tc>
        <w:tc>
          <w:tcPr>
            <w:tcW w:w="3604" w:type="pct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Левая стойка</w:t>
            </w:r>
          </w:p>
        </w:tc>
        <w:tc>
          <w:tcPr>
            <w:tcW w:w="595" w:type="pct"/>
            <w:vAlign w:val="center"/>
          </w:tcPr>
          <w:p w:rsidR="004F25D7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B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Правая стойка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С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D82CDA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Левая крышка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D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D82CDA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Правая крышка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E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Балка с рулонным полотном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F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К22 Двигатель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G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  <w:szCs w:val="18"/>
              </w:rPr>
              <w:t>Пластина крепления двигателя и боковая крышка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H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Блок управления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  <w:tr w:rsidR="00D82CDA" w:rsidRPr="00F04265" w:rsidTr="00176C66">
        <w:trPr>
          <w:trHeight w:val="460"/>
        </w:trPr>
        <w:tc>
          <w:tcPr>
            <w:tcW w:w="800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I</w:t>
            </w:r>
          </w:p>
        </w:tc>
        <w:tc>
          <w:tcPr>
            <w:tcW w:w="3604" w:type="pct"/>
            <w:vAlign w:val="center"/>
          </w:tcPr>
          <w:p w:rsidR="00D82CDA" w:rsidRPr="00F04265" w:rsidRDefault="00D82CDA" w:rsidP="004F25D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sz w:val="20"/>
              </w:rPr>
              <w:t>Набор металлических крепёжных изделий</w:t>
            </w:r>
          </w:p>
        </w:tc>
        <w:tc>
          <w:tcPr>
            <w:tcW w:w="595" w:type="pct"/>
            <w:vAlign w:val="center"/>
          </w:tcPr>
          <w:p w:rsidR="00D82CDA" w:rsidRPr="00F04265" w:rsidRDefault="00D82CDA" w:rsidP="007E2719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</w:tr>
    </w:tbl>
    <w:p w:rsidR="004F25D7" w:rsidRPr="00F04265" w:rsidRDefault="004F25D7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4F25D7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D82CDA">
      <w:pPr>
        <w:pStyle w:val="aa"/>
        <w:spacing w:line="240" w:lineRule="auto"/>
        <w:ind w:left="0"/>
        <w:jc w:val="center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noProof/>
          <w:sz w:val="18"/>
        </w:rPr>
        <w:drawing>
          <wp:inline distT="0" distB="0" distL="0" distR="0">
            <wp:extent cx="5663313" cy="5343525"/>
            <wp:effectExtent l="19050" t="0" r="0" b="0"/>
            <wp:docPr id="578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89" cy="534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  <w:sectPr w:rsidR="00D82CDA" w:rsidRPr="00F04265" w:rsidSect="000A61C1">
          <w:footerReference w:type="default" r:id="rId80"/>
          <w:pgSz w:w="11906" w:h="16838"/>
          <w:pgMar w:top="709" w:right="850" w:bottom="567" w:left="851" w:header="708" w:footer="23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ayout w:type="fixed"/>
        <w:tblLook w:val="04A0"/>
      </w:tblPr>
      <w:tblGrid>
        <w:gridCol w:w="7905"/>
        <w:gridCol w:w="2516"/>
      </w:tblGrid>
      <w:tr w:rsidR="00D82CDA" w:rsidRPr="00F04265" w:rsidTr="00684AA6">
        <w:trPr>
          <w:trHeight w:val="2562"/>
        </w:trPr>
        <w:tc>
          <w:tcPr>
            <w:tcW w:w="7905" w:type="dxa"/>
            <w:shd w:val="clear" w:color="auto" w:fill="BFBFBF" w:themeFill="background1" w:themeFillShade="BF"/>
            <w:vAlign w:val="center"/>
          </w:tcPr>
          <w:p w:rsidR="00D82CDA" w:rsidRPr="00F04265" w:rsidRDefault="00D82CDA" w:rsidP="00684AA6">
            <w:pPr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lastRenderedPageBreak/>
              <w:t xml:space="preserve">ASSA ABLOY Entrance Systems является лидером в области автоматических входных систем, обеспечивающих эффективное перемещение товаров и людей. </w:t>
            </w:r>
            <w:proofErr w:type="gramStart"/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Она представлена такими узнаваемым во всём мире брендами, как Besam, Crawford, Megadoor и Albany.</w:t>
            </w:r>
            <w:proofErr w:type="gramEnd"/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 xml:space="preserve"> Мы предлагаем продукцию и услуги, соответствующие потребностям пользователей относительно безопасности, надёжности, энергоэффективности и удобства в эксплуатации.</w:t>
            </w:r>
          </w:p>
          <w:p w:rsidR="00D82CDA" w:rsidRPr="00F04265" w:rsidRDefault="00D82CDA" w:rsidP="00684AA6">
            <w:pPr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</w:pPr>
            <w:r w:rsidRPr="00F04265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ASSA ABLOY Entrance Systems  является подразделением корпорации ASSA ABLOY.</w:t>
            </w:r>
          </w:p>
          <w:p w:rsidR="00D82CDA" w:rsidRPr="00F04265" w:rsidRDefault="00D82CDA" w:rsidP="00684AA6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</w:p>
          <w:p w:rsidR="00D82CDA" w:rsidRPr="00F04265" w:rsidRDefault="00D82CDA" w:rsidP="00684AA6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</w:p>
          <w:p w:rsidR="00D82CDA" w:rsidRPr="00F04265" w:rsidRDefault="00D82CDA" w:rsidP="00684AA6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</w:rPr>
              <w:t>assaabloyentrance.com</w:t>
            </w:r>
          </w:p>
        </w:tc>
        <w:tc>
          <w:tcPr>
            <w:tcW w:w="2516" w:type="dxa"/>
            <w:shd w:val="clear" w:color="auto" w:fill="BFBFBF" w:themeFill="background1" w:themeFillShade="BF"/>
          </w:tcPr>
          <w:p w:rsidR="00D82CDA" w:rsidRPr="00F04265" w:rsidRDefault="00684AA6" w:rsidP="00684AA6">
            <w:pPr>
              <w:pStyle w:val="aa"/>
              <w:ind w:left="0"/>
              <w:jc w:val="right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</w:rPr>
            </w:pPr>
            <w:r w:rsidRPr="00F04265">
              <w:rPr>
                <w:rFonts w:ascii="Times New Roman" w:eastAsia="Times New Roman" w:hAnsi="Times New Roman" w:cs="Times New Roman"/>
                <w:b/>
                <w:noProof/>
                <w:color w:val="FFFFFF" w:themeColor="background1"/>
                <w:sz w:val="18"/>
              </w:rPr>
              <w:drawing>
                <wp:inline distT="0" distB="0" distL="0" distR="0">
                  <wp:extent cx="1269365" cy="184150"/>
                  <wp:effectExtent l="19050" t="0" r="6985" b="0"/>
                  <wp:docPr id="580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CDA" w:rsidRPr="00F04265" w:rsidRDefault="00D82CDA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</w:p>
    <w:p w:rsidR="00684AA6" w:rsidRPr="00F04265" w:rsidRDefault="00684AA6" w:rsidP="00D82CDA">
      <w:pPr>
        <w:pStyle w:val="aa"/>
        <w:spacing w:line="240" w:lineRule="auto"/>
        <w:ind w:left="0"/>
        <w:jc w:val="both"/>
        <w:rPr>
          <w:rFonts w:ascii="Times New Roman" w:eastAsia="Times New Roman" w:hAnsi="Times New Roman" w:cs="Times New Roman"/>
          <w:sz w:val="18"/>
        </w:rPr>
      </w:pPr>
      <w:r w:rsidRPr="00F04265">
        <w:rPr>
          <w:rFonts w:ascii="Times New Roman" w:eastAsia="Times New Roman" w:hAnsi="Times New Roman" w:cs="Times New Roman"/>
          <w:noProof/>
          <w:sz w:val="18"/>
        </w:rPr>
        <w:drawing>
          <wp:inline distT="0" distB="0" distL="0" distR="0">
            <wp:extent cx="2286000" cy="962025"/>
            <wp:effectExtent l="19050" t="0" r="0" b="0"/>
            <wp:docPr id="58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AA6" w:rsidRPr="00F04265" w:rsidSect="000A61C1">
      <w:headerReference w:type="default" r:id="rId83"/>
      <w:footerReference w:type="default" r:id="rId84"/>
      <w:pgSz w:w="11906" w:h="16838"/>
      <w:pgMar w:top="709" w:right="850" w:bottom="567" w:left="851" w:header="708" w:footer="2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A17" w:rsidRDefault="002F1A17" w:rsidP="00661792">
      <w:pPr>
        <w:spacing w:after="0" w:line="240" w:lineRule="auto"/>
      </w:pPr>
      <w:r>
        <w:separator/>
      </w:r>
    </w:p>
  </w:endnote>
  <w:endnote w:type="continuationSeparator" w:id="0">
    <w:p w:rsidR="002F1A17" w:rsidRDefault="002F1A17" w:rsidP="00661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070"/>
      <w:gridCol w:w="5351"/>
    </w:tblGrid>
    <w:tr w:rsidR="007E2719" w:rsidTr="000A61C1">
      <w:trPr>
        <w:trHeight w:val="272"/>
      </w:trPr>
      <w:tc>
        <w:tcPr>
          <w:tcW w:w="5070" w:type="dxa"/>
          <w:vAlign w:val="bottom"/>
        </w:tcPr>
        <w:p w:rsidR="007E2719" w:rsidRDefault="007E2719" w:rsidP="000A61C1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5351" w:type="dxa"/>
          <w:vAlign w:val="bottom"/>
        </w:tcPr>
        <w:p w:rsidR="007E2719" w:rsidRDefault="007E2719" w:rsidP="000A61C1">
          <w:pPr>
            <w:pStyle w:val="a5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- 28 -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11603F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- 37-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9A5B3E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- 38-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B11AB7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- 39-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A57EA0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- 40-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A57EA0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- 41-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561ED3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- 42 -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F9039E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- 43 -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2D1F0A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- 44-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4F25D7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- 45-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4F25D7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- 46-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410D58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- 29 -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D82CDA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- 47-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D9D" w:rsidRPr="008E0D9D" w:rsidRDefault="008E0D9D">
    <w:pPr>
      <w:pStyle w:val="a5"/>
      <w:rPr>
        <w:rFonts w:ascii="Times New Roman" w:hAnsi="Times New Roman" w:cs="Times New Roman"/>
        <w:sz w:val="16"/>
        <w:lang w:val="en-US"/>
      </w:rPr>
    </w:pPr>
    <w:r w:rsidRPr="008E0D9D">
      <w:rPr>
        <w:rFonts w:ascii="Times New Roman" w:hAnsi="Times New Roman" w:cs="Times New Roman"/>
        <w:sz w:val="16"/>
        <w:lang w:val="en-US"/>
      </w:rPr>
      <w:t>©</w:t>
    </w:r>
    <w:r>
      <w:rPr>
        <w:rFonts w:ascii="Times New Roman" w:hAnsi="Times New Roman" w:cs="Times New Roman"/>
        <w:sz w:val="16"/>
        <w:lang w:val="en-US"/>
      </w:rPr>
      <w:t>ASSA</w:t>
    </w:r>
    <w:r w:rsidRPr="008E0D9D">
      <w:rPr>
        <w:rFonts w:ascii="Times New Roman" w:hAnsi="Times New Roman" w:cs="Times New Roman"/>
        <w:sz w:val="16"/>
        <w:lang w:val="en-US"/>
      </w:rPr>
      <w:t xml:space="preserve"> </w:t>
    </w:r>
    <w:r>
      <w:rPr>
        <w:rFonts w:ascii="Times New Roman" w:hAnsi="Times New Roman" w:cs="Times New Roman"/>
        <w:sz w:val="16"/>
        <w:lang w:val="en-US"/>
      </w:rPr>
      <w:t>ABLOY</w:t>
    </w:r>
    <w:r w:rsidRPr="008E0D9D">
      <w:rPr>
        <w:rFonts w:ascii="Times New Roman" w:hAnsi="Times New Roman" w:cs="Times New Roman"/>
        <w:sz w:val="16"/>
        <w:lang w:val="en-US"/>
      </w:rPr>
      <w:t xml:space="preserve"> </w:t>
    </w:r>
    <w:r>
      <w:rPr>
        <w:rFonts w:ascii="Times New Roman" w:hAnsi="Times New Roman" w:cs="Times New Roman"/>
        <w:sz w:val="16"/>
        <w:lang w:val="en-US"/>
      </w:rPr>
      <w:t>Entrance</w:t>
    </w:r>
    <w:r w:rsidRPr="008E0D9D">
      <w:rPr>
        <w:rFonts w:ascii="Times New Roman" w:hAnsi="Times New Roman" w:cs="Times New Roman"/>
        <w:sz w:val="16"/>
        <w:lang w:val="en-US"/>
      </w:rPr>
      <w:t xml:space="preserve"> </w:t>
    </w:r>
    <w:r>
      <w:rPr>
        <w:rFonts w:ascii="Times New Roman" w:hAnsi="Times New Roman" w:cs="Times New Roman"/>
        <w:sz w:val="16"/>
        <w:lang w:val="en-US"/>
      </w:rPr>
      <w:t>Systems</w:t>
    </w:r>
    <w:r w:rsidRPr="008E0D9D">
      <w:rPr>
        <w:rFonts w:ascii="Times New Roman" w:hAnsi="Times New Roman" w:cs="Times New Roman"/>
        <w:sz w:val="16"/>
        <w:lang w:val="en-US"/>
      </w:rPr>
      <w:t xml:space="preserve"> </w:t>
    </w:r>
    <w:r>
      <w:rPr>
        <w:rFonts w:ascii="Times New Roman" w:hAnsi="Times New Roman" w:cs="Times New Roman"/>
        <w:sz w:val="16"/>
        <w:lang w:val="en-US"/>
      </w:rPr>
      <w:t>ABPLOH</w:t>
    </w:r>
    <w:r w:rsidRPr="008E0D9D">
      <w:rPr>
        <w:rFonts w:ascii="Times New Roman" w:hAnsi="Times New Roman" w:cs="Times New Roman"/>
        <w:sz w:val="16"/>
        <w:lang w:val="en-US"/>
      </w:rPr>
      <w:t>1042</w:t>
    </w:r>
    <w:r>
      <w:rPr>
        <w:rFonts w:ascii="Times New Roman" w:hAnsi="Times New Roman" w:cs="Times New Roman"/>
        <w:sz w:val="16"/>
        <w:lang w:val="en-US"/>
      </w:rPr>
      <w:t>JORCEN</w:t>
    </w:r>
    <w:r w:rsidRPr="008E0D9D">
      <w:rPr>
        <w:rFonts w:ascii="Times New Roman" w:hAnsi="Times New Roman" w:cs="Times New Roman"/>
        <w:sz w:val="16"/>
        <w:lang w:val="en-US"/>
      </w:rPr>
      <w:t>-1.1/1401</w:t>
    </w:r>
  </w:p>
  <w:p w:rsidR="007E2719" w:rsidRPr="008E0D9D" w:rsidRDefault="008E0D9D">
    <w:pPr>
      <w:pStyle w:val="a5"/>
      <w:rPr>
        <w:rFonts w:ascii="Times New Roman" w:hAnsi="Times New Roman" w:cs="Times New Roman"/>
        <w:sz w:val="16"/>
        <w:lang w:val="en-US"/>
      </w:rPr>
    </w:pPr>
    <w:r>
      <w:rPr>
        <w:rFonts w:ascii="Times New Roman" w:hAnsi="Times New Roman" w:cs="Times New Roman"/>
        <w:sz w:val="16"/>
      </w:rPr>
      <w:t>Техническая информация может быть изменена без предварительного уведомления.</w:t>
    </w:r>
    <w:r>
      <w:rPr>
        <w:rFonts w:ascii="Times New Roman" w:hAnsi="Times New Roman" w:cs="Times New Roman"/>
        <w:sz w:val="16"/>
      </w:rPr>
      <w:tab/>
      <w:t>400</w:t>
    </w:r>
    <w:r>
      <w:rPr>
        <w:rFonts w:ascii="Times New Roman" w:hAnsi="Times New Roman" w:cs="Times New Roman"/>
        <w:sz w:val="16"/>
        <w:lang w:val="en-US"/>
      </w:rPr>
      <w:t>DT869DEENX – 2019-06-10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BC673E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- 30 -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5F1DD6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- 31 -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FC4CB2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- 32 -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31073E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- 33 -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31073E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- 34 -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</w:p>
      </w:tc>
      <w:tc>
        <w:tcPr>
          <w:tcW w:w="2410" w:type="dxa"/>
          <w:vAlign w:val="bottom"/>
        </w:tcPr>
        <w:p w:rsidR="007E2719" w:rsidRDefault="007E2719" w:rsidP="002A16BD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- 35 -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4077"/>
      <w:gridCol w:w="2410"/>
      <w:gridCol w:w="3934"/>
    </w:tblGrid>
    <w:tr w:rsidR="007E2719" w:rsidTr="00410D58">
      <w:trPr>
        <w:trHeight w:val="272"/>
      </w:trPr>
      <w:tc>
        <w:tcPr>
          <w:tcW w:w="4077" w:type="dxa"/>
          <w:vAlign w:val="bottom"/>
        </w:tcPr>
        <w:p w:rsidR="007E2719" w:rsidRDefault="007E2719" w:rsidP="00410D58">
          <w:pPr>
            <w:pStyle w:val="a5"/>
            <w:rPr>
              <w:rFonts w:ascii="Times New Roman" w:hAnsi="Times New Roman" w:cs="Times New Roman"/>
              <w:sz w:val="18"/>
            </w:rPr>
          </w:pPr>
          <w:r w:rsidRPr="000A61C1">
            <w:rPr>
              <w:rFonts w:ascii="Times New Roman" w:hAnsi="Times New Roman" w:cs="Times New Roman"/>
              <w:sz w:val="18"/>
            </w:rPr>
            <w:t>400DT869  2019-06-10</w:t>
          </w:r>
        </w:p>
      </w:tc>
      <w:tc>
        <w:tcPr>
          <w:tcW w:w="2410" w:type="dxa"/>
          <w:vAlign w:val="bottom"/>
        </w:tcPr>
        <w:p w:rsidR="007E2719" w:rsidRDefault="007E2719" w:rsidP="00387D74">
          <w:pPr>
            <w:pStyle w:val="a5"/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- 36-</w:t>
          </w:r>
        </w:p>
      </w:tc>
      <w:tc>
        <w:tcPr>
          <w:tcW w:w="3934" w:type="dxa"/>
          <w:vAlign w:val="bottom"/>
        </w:tcPr>
        <w:p w:rsidR="007E2719" w:rsidRDefault="007E2719" w:rsidP="00410D58">
          <w:pPr>
            <w:pStyle w:val="a5"/>
            <w:jc w:val="right"/>
            <w:rPr>
              <w:rFonts w:ascii="Times New Roman" w:hAnsi="Times New Roman" w:cs="Times New Roman"/>
              <w:sz w:val="18"/>
            </w:rPr>
          </w:pPr>
        </w:p>
      </w:tc>
    </w:tr>
  </w:tbl>
  <w:p w:rsidR="007E2719" w:rsidRPr="000A61C1" w:rsidRDefault="007E2719">
    <w:pPr>
      <w:pStyle w:val="a5"/>
      <w:rPr>
        <w:rFonts w:ascii="Times New Roman" w:hAnsi="Times New Roman" w:cs="Times New Roman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A17" w:rsidRDefault="002F1A17" w:rsidP="00661792">
      <w:pPr>
        <w:spacing w:after="0" w:line="240" w:lineRule="auto"/>
      </w:pPr>
      <w:r>
        <w:separator/>
      </w:r>
    </w:p>
  </w:footnote>
  <w:footnote w:type="continuationSeparator" w:id="0">
    <w:p w:rsidR="002F1A17" w:rsidRDefault="002F1A17" w:rsidP="00661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19" w:rsidRPr="00A55D3B" w:rsidRDefault="007E2719" w:rsidP="00A55D3B">
    <w:pPr>
      <w:pStyle w:val="a3"/>
      <w:rPr>
        <w:rFonts w:ascii="Times New Roman" w:hAnsi="Times New Roman" w:cs="Times New Roman"/>
        <w:sz w:val="10"/>
      </w:rPr>
    </w:pPr>
    <w:r>
      <w:rPr>
        <w:rFonts w:ascii="Times New Roman" w:hAnsi="Times New Roman" w:cs="Times New Roman"/>
        <w:noProof/>
        <w:sz w:val="10"/>
      </w:rPr>
      <w:pict>
        <v:group id="_x0000_s2049" style="position:absolute;margin-left:475.35pt;margin-top:-15.05pt;width:98.65pt;height:13.55pt;z-index:-251658240;mso-position-horizontal-relative:page" coordorigin="9507,-33" coordsize="1973,271">
          <v:shape id="_x0000_s2050" style="position:absolute;left:9507;top:-33;width:1973;height:271" coordorigin="9507,-33" coordsize="1973,271" path="m9925,208r-173,l9767,220r18,9l9804,235r22,3l9855,237r24,-4l9899,226r17,-9l9925,208xe" fillcolor="#b1b4b6" stroked="f">
            <v:path arrowok="t"/>
          </v:shape>
          <v:shape id="_x0000_s2051" style="position:absolute;left:9507;top:-33;width:1973;height:271" coordorigin="9507,-33" coordsize="1973,271" path="m10024,192r-87,l9950,207r15,12l9983,229r21,6l10026,238r28,-1l10077,233r19,-5l10111,220r13,-10l10182,210r6,-16l10041,194r-17,-2xe" fillcolor="#b1b4b6" stroked="f">
            <v:path arrowok="t"/>
          </v:shape>
          <v:shape id="_x0000_s2052" style="position:absolute;left:9507;top:-33;width:1973;height:271" coordorigin="9507,-33" coordsize="1973,271" path="m10349,174r-57,l10312,232r59,l10349,174xe" fillcolor="#b1b4b6" stroked="f">
            <v:path arrowok="t"/>
          </v:shape>
          <v:shape id="_x0000_s2053" style="position:absolute;left:9507;top:-33;width:1973;height:271" coordorigin="9507,-33" coordsize="1973,271" path="m9664,-27r-58,l9507,232r58,l9585,175r208,l9786,165r-57,-19l9723,132r-123,l9634,37r54,l9664,-27xe" fillcolor="#b1b4b6" stroked="f">
            <v:path arrowok="t"/>
          </v:shape>
          <v:shape id="_x0000_s2054" style="position:absolute;left:9507;top:-33;width:1973;height:271" coordorigin="9507,-33" coordsize="1973,271" path="m9793,175r-111,l9702,232r59,l9752,208r173,l9928,205r8,-11l9841,194r-24,-3l9798,182r-5,-7xe" fillcolor="#b1b4b6" stroked="f">
            <v:path arrowok="t"/>
          </v:shape>
          <v:shape id="_x0000_s2055" style="position:absolute;left:9507;top:-33;width:1973;height:271" coordorigin="9507,-33" coordsize="1973,271" path="m10182,210r-58,l10117,232r58,l10182,210xe" fillcolor="#b1b4b6" stroked="f">
            <v:path arrowok="t"/>
          </v:shape>
          <v:shape id="_x0000_s2056" style="position:absolute;left:9507;top:-33;width:1973;height:271" coordorigin="9507,-33" coordsize="1973,271" path="m9835,-33r-65,18l9737,38r3,27l9782,108r48,15l9855,130r19,7l9886,147r5,14l9882,182r-19,10l9841,194r95,l9937,192r87,l10017,191r-19,-9l9986,164r-41,-18l9903,91,9833,70r-24,-7l9797,55r-5,-10l9800,23r18,-10l9935,13r-2,-4l9921,-5r-17,-12l9883,-26r-23,-5l9835,-33xe" fillcolor="#b1b4b6" stroked="f">
            <v:path arrowok="t"/>
          </v:shape>
          <v:shape id="_x0000_s2057" style="position:absolute;left:9507;top:-33;width:1973;height:271" coordorigin="9507,-33" coordsize="1973,271" path="m9935,13r-117,l9846,14r20,6l9878,34r59,17l9942,73r48,39l10037,125r24,6l10079,140r10,12l10083,177r-16,13l10047,194r-6,l10188,194r7,-20l10349,174r-7,-19l10146,155r-5,-28l10127,107r-18,-13l10090,86r-16,-5l10036,71r-24,-7l9998,56r-5,-9l9999,26r-60,l9935,13xe" fillcolor="#b1b4b6" stroked="f">
            <v:path arrowok="t"/>
          </v:shape>
          <v:shape id="_x0000_s2058" style="position:absolute;left:9507;top:-33;width:1973;height:271" coordorigin="9507,-33" coordsize="1973,271" path="m10274,-27r-59,l10146,155r196,l10333,132r-123,l10244,37r54,l10274,-27xe" fillcolor="#b1b4b6" stroked="f">
            <v:path arrowok="t"/>
          </v:shape>
          <v:shape id="_x0000_s2059" style="position:absolute;left:9507;top:-33;width:1973;height:271" coordorigin="9507,-33" coordsize="1973,271" path="m9688,37r-53,l9667,132r56,l9688,37xe" fillcolor="#b1b4b6" stroked="f">
            <v:path arrowok="t"/>
          </v:shape>
          <v:shape id="_x0000_s2060" style="position:absolute;left:9507;top:-33;width:1973;height:271" coordorigin="9507,-33" coordsize="1973,271" path="m10298,37r-54,l10277,132r-67,l10333,132r-35,-95xe" fillcolor="#b1b4b6" stroked="f">
            <v:path arrowok="t"/>
          </v:shape>
          <v:shape id="_x0000_s2061" style="position:absolute;left:9507;top:-33;width:1973;height:271" coordorigin="9507,-33" coordsize="1973,271" path="m10128,13r-111,l10045,14r21,6l10078,33r59,17l10134,26r-6,-13xe" fillcolor="#b1b4b6" stroked="f">
            <v:path arrowok="t"/>
          </v:shape>
          <v:shape id="_x0000_s2062" style="position:absolute;left:9507;top:-33;width:1973;height:271" coordorigin="9507,-33" coordsize="1973,271" path="m10050,-32r-72,14l9939,26r60,l10000,24r17,-11l10128,13r-3,-7l10111,-10r-18,-11l10073,-28r-23,-4xe" fillcolor="#b1b4b6" stroked="f">
            <v:path arrowok="t"/>
          </v:shape>
          <v:shape id="_x0000_s2063" style="position:absolute;left:9507;top:-33;width:1973;height:271" coordorigin="9507,-33" coordsize="1973,271" path="m10512,-27r-98,259l10472,232r20,-57l10646,175r-16,-43l10507,132r34,-95l10595,37r-24,-64l10512,-27xe" fillcolor="#b1b4b6" stroked="f">
            <v:path arrowok="t"/>
          </v:shape>
          <v:shape id="_x0000_s2064" style="position:absolute;left:9507;top:-33;width:1973;height:271" coordorigin="9507,-33" coordsize="1973,271" path="m10646,175r-57,l10609,232r177,l10810,230r21,-6l10850,214r1,-1l10661,213r-15,-38xe" fillcolor="#b1b4b6" stroked="f">
            <v:path arrowok="t"/>
          </v:shape>
          <v:shape id="_x0000_s2065" style="position:absolute;left:9507;top:-33;width:1973;height:271" coordorigin="9507,-33" coordsize="1973,271" path="m10661,-27r,240l10851,213r14,-14l10870,188r-152,l10718,117r146,l10861,111r-13,-12l10831,92r-1,l10848,79r1,-1l10718,78r,-61l10862,17r,l10852,-2r-15,-13l10818,-23r-24,-3l10661,-27xe" fillcolor="#b1b4b6" stroked="f">
            <v:path arrowok="t"/>
          </v:shape>
          <v:shape id="_x0000_s2066" style="position:absolute;left:9507;top:-33;width:1973;height:271" coordorigin="9507,-33" coordsize="1973,271" path="m10864,117r-84,l10803,121r14,14l10779,188r-61,l10870,188r5,-9l10874,151r-4,-23l10864,117xe" fillcolor="#b1b4b6" stroked="f">
            <v:path arrowok="t"/>
          </v:shape>
          <v:shape id="_x0000_s2067" style="position:absolute;left:9507;top:-33;width:1973;height:271" coordorigin="9507,-33" coordsize="1973,271" path="m10595,37r-53,l10574,132r56,l10595,37xe" fillcolor="#b1b4b6" stroked="f">
            <v:path arrowok="t"/>
          </v:shape>
          <v:shape id="_x0000_s2068" style="position:absolute;left:9507;top:-33;width:1973;height:271" coordorigin="9507,-33" coordsize="1973,271" path="m10862,17r-91,l10794,21r14,14l10804,63r-13,12l10718,78r131,l10860,63r5,-20l10862,17xe" fillcolor="#b1b4b6" stroked="f">
            <v:path arrowok="t"/>
          </v:shape>
          <v:shape id="_x0000_s2069" style="position:absolute;left:9507;top:-33;width:1973;height:271" coordorigin="9507,-33" coordsize="1973,271" path="m11237,200r-186,l11065,213r17,10l11100,231r21,5l11143,238r25,-2l11191,230r20,-9l11228,209r9,-9xe" fillcolor="#b1b4b6" stroked="f">
            <v:path arrowok="t"/>
          </v:shape>
          <v:shape id="_x0000_s2070" style="position:absolute;left:9507;top:-33;width:1973;height:271" coordorigin="9507,-33" coordsize="1973,271" path="m10943,-27r-57,l10886,232r165,l11051,200r186,l11243,193r2,-3l11145,190r-25,-3l11116,184r-173,l10943,-27xe" fillcolor="#b1b4b6" stroked="f">
            <v:path arrowok="t"/>
          </v:shape>
          <v:shape id="_x0000_s2071" style="position:absolute;left:9507;top:-33;width:1973;height:271" coordorigin="9507,-33" coordsize="1973,271" path="m11296,-27r-64,l11327,131r,101l11384,232r,-99l11419,75r-62,l11296,-27xe" fillcolor="#b1b4b6" stroked="f">
            <v:path arrowok="t"/>
          </v:shape>
          <v:shape id="_x0000_s2072" style="position:absolute;left:9507;top:-33;width:1973;height:271" coordorigin="9507,-33" coordsize="1973,271" path="m11244,15r-105,l11165,19r20,9l11199,44r10,18l11214,84r-1,28l11189,173r-44,17l11245,190r10,-14l11263,156r6,-22l11272,111r-2,-25l11266,62r-8,-22l11248,21r-4,-6xe" fillcolor="#b1b4b6" stroked="f">
            <v:path arrowok="t"/>
          </v:shape>
          <v:shape id="_x0000_s2073" style="position:absolute;left:9507;top:-33;width:1973;height:271" coordorigin="9507,-33" coordsize="1973,271" path="m11144,-33r-66,17l11035,30r-18,65l11018,119r4,21l11027,159r7,16l10943,184r173,l11101,176r-13,-16l11079,140r-4,-23l11076,90r25,-60l11139,15r105,l11236,5r-16,-14l11202,-20r-20,-8l11160,-32r-16,-1xe" fillcolor="#b1b4b6" stroked="f">
            <v:path arrowok="t"/>
          </v:shape>
          <v:shape id="_x0000_s2074" style="position:absolute;left:9507;top:-33;width:1973;height:271" coordorigin="9507,-33" coordsize="1973,271" path="m11480,-27r-63,l11357,75r62,l11480,-27xe" fillcolor="#b1b4b6" stroked="f">
            <v:path arrowok="t"/>
          </v:shape>
          <w10:wrap anchorx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19" w:rsidRPr="00A55D3B" w:rsidRDefault="007E2719" w:rsidP="00A55D3B">
    <w:pPr>
      <w:pStyle w:val="a3"/>
      <w:rPr>
        <w:rFonts w:ascii="Times New Roman" w:hAnsi="Times New Roman" w:cs="Times New Roman"/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F0C"/>
    <w:multiLevelType w:val="hybridMultilevel"/>
    <w:tmpl w:val="DE54E506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86AB7"/>
    <w:multiLevelType w:val="hybridMultilevel"/>
    <w:tmpl w:val="8C54EB48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E695E"/>
    <w:multiLevelType w:val="hybridMultilevel"/>
    <w:tmpl w:val="9E9C58B2"/>
    <w:lvl w:ilvl="0" w:tplc="4998E4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C57F7"/>
    <w:multiLevelType w:val="hybridMultilevel"/>
    <w:tmpl w:val="C18E0420"/>
    <w:lvl w:ilvl="0" w:tplc="250ED6B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w w:val="93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441CB"/>
    <w:multiLevelType w:val="hybridMultilevel"/>
    <w:tmpl w:val="CE28615E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47680"/>
    <w:multiLevelType w:val="hybridMultilevel"/>
    <w:tmpl w:val="DFFEAE76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703C8"/>
    <w:multiLevelType w:val="hybridMultilevel"/>
    <w:tmpl w:val="8884AD5E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22F6B"/>
    <w:multiLevelType w:val="hybridMultilevel"/>
    <w:tmpl w:val="298076E4"/>
    <w:lvl w:ilvl="0" w:tplc="943C6608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316505"/>
    <w:multiLevelType w:val="hybridMultilevel"/>
    <w:tmpl w:val="5BCAEA80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90F72"/>
    <w:multiLevelType w:val="hybridMultilevel"/>
    <w:tmpl w:val="47701BFE"/>
    <w:lvl w:ilvl="0" w:tplc="EAA20B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D268E0"/>
    <w:multiLevelType w:val="hybridMultilevel"/>
    <w:tmpl w:val="5B08B08A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E69F6"/>
    <w:multiLevelType w:val="hybridMultilevel"/>
    <w:tmpl w:val="97AE791C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211ACC"/>
    <w:multiLevelType w:val="hybridMultilevel"/>
    <w:tmpl w:val="5C7A45B0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57C44"/>
    <w:multiLevelType w:val="hybridMultilevel"/>
    <w:tmpl w:val="09324698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80669"/>
    <w:multiLevelType w:val="hybridMultilevel"/>
    <w:tmpl w:val="58C61336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2777A"/>
    <w:multiLevelType w:val="hybridMultilevel"/>
    <w:tmpl w:val="A92816AA"/>
    <w:lvl w:ilvl="0" w:tplc="250ED6B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w w:val="93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74A2E"/>
    <w:multiLevelType w:val="hybridMultilevel"/>
    <w:tmpl w:val="F6048BA2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36D1C"/>
    <w:multiLevelType w:val="hybridMultilevel"/>
    <w:tmpl w:val="2836150A"/>
    <w:lvl w:ilvl="0" w:tplc="250ED6B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w w:val="93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E1AC5"/>
    <w:multiLevelType w:val="hybridMultilevel"/>
    <w:tmpl w:val="B42C775E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34F58"/>
    <w:multiLevelType w:val="hybridMultilevel"/>
    <w:tmpl w:val="4A84411C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3A1192"/>
    <w:multiLevelType w:val="hybridMultilevel"/>
    <w:tmpl w:val="5D24B8F4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3A1555"/>
    <w:multiLevelType w:val="hybridMultilevel"/>
    <w:tmpl w:val="4140A2FA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4C6FE6"/>
    <w:multiLevelType w:val="hybridMultilevel"/>
    <w:tmpl w:val="1BBA1C42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B4ECD"/>
    <w:multiLevelType w:val="hybridMultilevel"/>
    <w:tmpl w:val="46FA5BE2"/>
    <w:lvl w:ilvl="0" w:tplc="D8D27B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B1C29"/>
    <w:multiLevelType w:val="hybridMultilevel"/>
    <w:tmpl w:val="A774A96A"/>
    <w:lvl w:ilvl="0" w:tplc="C30E92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A42289"/>
    <w:multiLevelType w:val="hybridMultilevel"/>
    <w:tmpl w:val="5680F912"/>
    <w:lvl w:ilvl="0" w:tplc="250ED6B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w w:val="93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DD18E3"/>
    <w:multiLevelType w:val="hybridMultilevel"/>
    <w:tmpl w:val="CA302766"/>
    <w:lvl w:ilvl="0" w:tplc="943C660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9"/>
  </w:num>
  <w:num w:numId="4">
    <w:abstractNumId w:val="16"/>
  </w:num>
  <w:num w:numId="5">
    <w:abstractNumId w:val="12"/>
  </w:num>
  <w:num w:numId="6">
    <w:abstractNumId w:val="20"/>
  </w:num>
  <w:num w:numId="7">
    <w:abstractNumId w:val="21"/>
  </w:num>
  <w:num w:numId="8">
    <w:abstractNumId w:val="11"/>
  </w:num>
  <w:num w:numId="9">
    <w:abstractNumId w:val="8"/>
  </w:num>
  <w:num w:numId="10">
    <w:abstractNumId w:val="22"/>
  </w:num>
  <w:num w:numId="11">
    <w:abstractNumId w:val="19"/>
  </w:num>
  <w:num w:numId="12">
    <w:abstractNumId w:val="15"/>
  </w:num>
  <w:num w:numId="13">
    <w:abstractNumId w:val="25"/>
  </w:num>
  <w:num w:numId="14">
    <w:abstractNumId w:val="7"/>
  </w:num>
  <w:num w:numId="15">
    <w:abstractNumId w:val="3"/>
  </w:num>
  <w:num w:numId="16">
    <w:abstractNumId w:val="17"/>
  </w:num>
  <w:num w:numId="17">
    <w:abstractNumId w:val="5"/>
  </w:num>
  <w:num w:numId="18">
    <w:abstractNumId w:val="4"/>
  </w:num>
  <w:num w:numId="19">
    <w:abstractNumId w:val="18"/>
  </w:num>
  <w:num w:numId="20">
    <w:abstractNumId w:val="0"/>
  </w:num>
  <w:num w:numId="21">
    <w:abstractNumId w:val="1"/>
  </w:num>
  <w:num w:numId="22">
    <w:abstractNumId w:val="10"/>
  </w:num>
  <w:num w:numId="23">
    <w:abstractNumId w:val="14"/>
  </w:num>
  <w:num w:numId="24">
    <w:abstractNumId w:val="13"/>
  </w:num>
  <w:num w:numId="25">
    <w:abstractNumId w:val="2"/>
  </w:num>
  <w:num w:numId="26">
    <w:abstractNumId w:val="24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369BE"/>
    <w:rsid w:val="0001159F"/>
    <w:rsid w:val="0001629D"/>
    <w:rsid w:val="00017B11"/>
    <w:rsid w:val="000544AE"/>
    <w:rsid w:val="00095EF2"/>
    <w:rsid w:val="000A1990"/>
    <w:rsid w:val="000A61C1"/>
    <w:rsid w:val="000B0CE1"/>
    <w:rsid w:val="000D4B9A"/>
    <w:rsid w:val="000D4BFF"/>
    <w:rsid w:val="000F31D2"/>
    <w:rsid w:val="0011603F"/>
    <w:rsid w:val="0013453C"/>
    <w:rsid w:val="00136433"/>
    <w:rsid w:val="0014634B"/>
    <w:rsid w:val="00167B10"/>
    <w:rsid w:val="00172169"/>
    <w:rsid w:val="00176C66"/>
    <w:rsid w:val="0018605E"/>
    <w:rsid w:val="001A0D7C"/>
    <w:rsid w:val="001C4AAB"/>
    <w:rsid w:val="001D4F20"/>
    <w:rsid w:val="001E6823"/>
    <w:rsid w:val="00207734"/>
    <w:rsid w:val="00217F4E"/>
    <w:rsid w:val="00222076"/>
    <w:rsid w:val="00225E65"/>
    <w:rsid w:val="00230448"/>
    <w:rsid w:val="00247E0E"/>
    <w:rsid w:val="00277AC7"/>
    <w:rsid w:val="0028309A"/>
    <w:rsid w:val="00286002"/>
    <w:rsid w:val="002A16BD"/>
    <w:rsid w:val="002A7D87"/>
    <w:rsid w:val="002B720E"/>
    <w:rsid w:val="002C11EC"/>
    <w:rsid w:val="002C3475"/>
    <w:rsid w:val="002D1F0A"/>
    <w:rsid w:val="002F1A17"/>
    <w:rsid w:val="00300FF8"/>
    <w:rsid w:val="0031073E"/>
    <w:rsid w:val="003212B8"/>
    <w:rsid w:val="0034406A"/>
    <w:rsid w:val="00345DD0"/>
    <w:rsid w:val="00387D74"/>
    <w:rsid w:val="003B6800"/>
    <w:rsid w:val="003C57EA"/>
    <w:rsid w:val="004057B8"/>
    <w:rsid w:val="00410D58"/>
    <w:rsid w:val="00432029"/>
    <w:rsid w:val="004516CC"/>
    <w:rsid w:val="0046457A"/>
    <w:rsid w:val="004974C8"/>
    <w:rsid w:val="004D050C"/>
    <w:rsid w:val="004D5A01"/>
    <w:rsid w:val="004D773E"/>
    <w:rsid w:val="004F25D7"/>
    <w:rsid w:val="005049B0"/>
    <w:rsid w:val="005123EB"/>
    <w:rsid w:val="0051342D"/>
    <w:rsid w:val="0051516E"/>
    <w:rsid w:val="00526509"/>
    <w:rsid w:val="005374E5"/>
    <w:rsid w:val="00544FD5"/>
    <w:rsid w:val="005575BA"/>
    <w:rsid w:val="00561ED3"/>
    <w:rsid w:val="005658FC"/>
    <w:rsid w:val="00570B40"/>
    <w:rsid w:val="00592296"/>
    <w:rsid w:val="005A48DF"/>
    <w:rsid w:val="005A4A34"/>
    <w:rsid w:val="005A786B"/>
    <w:rsid w:val="005B64AC"/>
    <w:rsid w:val="005C7A61"/>
    <w:rsid w:val="005E1457"/>
    <w:rsid w:val="005E2362"/>
    <w:rsid w:val="005F1DD6"/>
    <w:rsid w:val="00623338"/>
    <w:rsid w:val="00627CB0"/>
    <w:rsid w:val="00631843"/>
    <w:rsid w:val="006369BE"/>
    <w:rsid w:val="00637912"/>
    <w:rsid w:val="006430EA"/>
    <w:rsid w:val="00651150"/>
    <w:rsid w:val="006532A5"/>
    <w:rsid w:val="00653693"/>
    <w:rsid w:val="00661792"/>
    <w:rsid w:val="00661AE2"/>
    <w:rsid w:val="00665A65"/>
    <w:rsid w:val="00684AA6"/>
    <w:rsid w:val="006A0638"/>
    <w:rsid w:val="006C2214"/>
    <w:rsid w:val="006C3A49"/>
    <w:rsid w:val="006C5193"/>
    <w:rsid w:val="006C6A84"/>
    <w:rsid w:val="006D2407"/>
    <w:rsid w:val="006D6042"/>
    <w:rsid w:val="006E59C7"/>
    <w:rsid w:val="006F4D14"/>
    <w:rsid w:val="0072204D"/>
    <w:rsid w:val="00725D54"/>
    <w:rsid w:val="007472BC"/>
    <w:rsid w:val="00755975"/>
    <w:rsid w:val="007610AD"/>
    <w:rsid w:val="00762C49"/>
    <w:rsid w:val="00766743"/>
    <w:rsid w:val="00775D90"/>
    <w:rsid w:val="007970FE"/>
    <w:rsid w:val="007A7A5A"/>
    <w:rsid w:val="007B3D21"/>
    <w:rsid w:val="007C28D5"/>
    <w:rsid w:val="007E252E"/>
    <w:rsid w:val="007E2719"/>
    <w:rsid w:val="007E2751"/>
    <w:rsid w:val="00814C5A"/>
    <w:rsid w:val="00836805"/>
    <w:rsid w:val="00841166"/>
    <w:rsid w:val="0084335B"/>
    <w:rsid w:val="00853DB3"/>
    <w:rsid w:val="00861CE8"/>
    <w:rsid w:val="008851A1"/>
    <w:rsid w:val="008A6B37"/>
    <w:rsid w:val="008D3F68"/>
    <w:rsid w:val="008E0D9D"/>
    <w:rsid w:val="00915A23"/>
    <w:rsid w:val="009668E1"/>
    <w:rsid w:val="009964BB"/>
    <w:rsid w:val="009A5B3E"/>
    <w:rsid w:val="009B404A"/>
    <w:rsid w:val="009D0340"/>
    <w:rsid w:val="009E5D90"/>
    <w:rsid w:val="009F1BFC"/>
    <w:rsid w:val="009F6BE0"/>
    <w:rsid w:val="00A00F48"/>
    <w:rsid w:val="00A048AF"/>
    <w:rsid w:val="00A062E8"/>
    <w:rsid w:val="00A10A3E"/>
    <w:rsid w:val="00A43158"/>
    <w:rsid w:val="00A55D3B"/>
    <w:rsid w:val="00A57EA0"/>
    <w:rsid w:val="00A84CDF"/>
    <w:rsid w:val="00AC565B"/>
    <w:rsid w:val="00AD6468"/>
    <w:rsid w:val="00AF2970"/>
    <w:rsid w:val="00B11AB7"/>
    <w:rsid w:val="00B17ECE"/>
    <w:rsid w:val="00B243C5"/>
    <w:rsid w:val="00B305DC"/>
    <w:rsid w:val="00B31C78"/>
    <w:rsid w:val="00B329AD"/>
    <w:rsid w:val="00B42E06"/>
    <w:rsid w:val="00BA3D9D"/>
    <w:rsid w:val="00BA7ED8"/>
    <w:rsid w:val="00BC3239"/>
    <w:rsid w:val="00BC673E"/>
    <w:rsid w:val="00BC76F3"/>
    <w:rsid w:val="00BD0174"/>
    <w:rsid w:val="00C07E57"/>
    <w:rsid w:val="00C41C82"/>
    <w:rsid w:val="00C678A4"/>
    <w:rsid w:val="00C7040C"/>
    <w:rsid w:val="00C71E2F"/>
    <w:rsid w:val="00C90EAA"/>
    <w:rsid w:val="00C943BD"/>
    <w:rsid w:val="00CA55D9"/>
    <w:rsid w:val="00CB2537"/>
    <w:rsid w:val="00CD4EA5"/>
    <w:rsid w:val="00CE579A"/>
    <w:rsid w:val="00D0772C"/>
    <w:rsid w:val="00D1492A"/>
    <w:rsid w:val="00D36CA6"/>
    <w:rsid w:val="00D43720"/>
    <w:rsid w:val="00D75E49"/>
    <w:rsid w:val="00D77439"/>
    <w:rsid w:val="00D81114"/>
    <w:rsid w:val="00D82CDA"/>
    <w:rsid w:val="00DA008E"/>
    <w:rsid w:val="00DB7813"/>
    <w:rsid w:val="00DD397B"/>
    <w:rsid w:val="00DD3D9A"/>
    <w:rsid w:val="00DD7861"/>
    <w:rsid w:val="00DF3521"/>
    <w:rsid w:val="00DF67F5"/>
    <w:rsid w:val="00E14792"/>
    <w:rsid w:val="00E20C5F"/>
    <w:rsid w:val="00E417C0"/>
    <w:rsid w:val="00E5541E"/>
    <w:rsid w:val="00E56064"/>
    <w:rsid w:val="00E57B61"/>
    <w:rsid w:val="00E928CD"/>
    <w:rsid w:val="00EA0739"/>
    <w:rsid w:val="00EA2A2C"/>
    <w:rsid w:val="00EB1C46"/>
    <w:rsid w:val="00ED372B"/>
    <w:rsid w:val="00ED60F8"/>
    <w:rsid w:val="00F04265"/>
    <w:rsid w:val="00F13999"/>
    <w:rsid w:val="00F307E1"/>
    <w:rsid w:val="00F312D8"/>
    <w:rsid w:val="00F574A4"/>
    <w:rsid w:val="00F83CDF"/>
    <w:rsid w:val="00F87F88"/>
    <w:rsid w:val="00F9039E"/>
    <w:rsid w:val="00FA5B47"/>
    <w:rsid w:val="00FB3CD1"/>
    <w:rsid w:val="00FC4CB2"/>
    <w:rsid w:val="00FD36CA"/>
    <w:rsid w:val="00FE2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6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61792"/>
  </w:style>
  <w:style w:type="paragraph" w:styleId="a5">
    <w:name w:val="footer"/>
    <w:basedOn w:val="a"/>
    <w:link w:val="a6"/>
    <w:uiPriority w:val="99"/>
    <w:unhideWhenUsed/>
    <w:rsid w:val="00661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1792"/>
  </w:style>
  <w:style w:type="table" w:styleId="a7">
    <w:name w:val="Table Grid"/>
    <w:basedOn w:val="a1"/>
    <w:uiPriority w:val="59"/>
    <w:rsid w:val="006617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D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397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D4B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footer" Target="footer4.xml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oter" Target="footer12.xml"/><Relationship Id="rId63" Type="http://schemas.openxmlformats.org/officeDocument/2006/relationships/image" Target="media/image42.png"/><Relationship Id="rId68" Type="http://schemas.openxmlformats.org/officeDocument/2006/relationships/image" Target="media/image45.png"/><Relationship Id="rId76" Type="http://schemas.openxmlformats.org/officeDocument/2006/relationships/footer" Target="footer18.xml"/><Relationship Id="rId84" Type="http://schemas.openxmlformats.org/officeDocument/2006/relationships/footer" Target="footer21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6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footer" Target="footer15.xml"/><Relationship Id="rId74" Type="http://schemas.openxmlformats.org/officeDocument/2006/relationships/footer" Target="footer16.xml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footer" Target="footer13.xml"/><Relationship Id="rId82" Type="http://schemas.openxmlformats.org/officeDocument/2006/relationships/image" Target="media/image5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5.xml"/><Relationship Id="rId43" Type="http://schemas.openxmlformats.org/officeDocument/2006/relationships/footer" Target="footer7.xml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footer" Target="footer14.xml"/><Relationship Id="rId69" Type="http://schemas.openxmlformats.org/officeDocument/2006/relationships/image" Target="media/image46.png"/><Relationship Id="rId77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footer" Target="footer10.xml"/><Relationship Id="rId72" Type="http://schemas.openxmlformats.org/officeDocument/2006/relationships/image" Target="media/image49.png"/><Relationship Id="rId80" Type="http://schemas.openxmlformats.org/officeDocument/2006/relationships/footer" Target="footer20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footer" Target="footer8.xml"/><Relationship Id="rId59" Type="http://schemas.openxmlformats.org/officeDocument/2006/relationships/image" Target="media/image39.png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footer" Target="footer17.xm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oter" Target="footer9.xml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footer" Target="footer11.xm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footer" Target="footer19.xml"/><Relationship Id="rId81" Type="http://schemas.openxmlformats.org/officeDocument/2006/relationships/image" Target="media/image53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61671-1CEA-4A57-902E-655ED11A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21</Pages>
  <Words>6051</Words>
  <Characters>34491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115</cp:revision>
  <dcterms:created xsi:type="dcterms:W3CDTF">2019-11-21T11:11:00Z</dcterms:created>
  <dcterms:modified xsi:type="dcterms:W3CDTF">2019-11-22T15:29:00Z</dcterms:modified>
</cp:coreProperties>
</file>